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B264" w14:textId="27B1992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93072C">
        <w:rPr>
          <w:noProof w:val="0"/>
          <w:sz w:val="24"/>
          <w:szCs w:val="24"/>
          <w:lang w:val="en-US"/>
        </w:rPr>
        <w:t>3</w:t>
      </w:r>
      <w:r w:rsidR="00864C86">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820B12" w:rsidRPr="00820B12">
        <w:rPr>
          <w:bCs/>
          <w:noProof w:val="0"/>
          <w:sz w:val="24"/>
          <w:szCs w:val="24"/>
          <w:lang w:val="en-US"/>
        </w:rPr>
        <w:t>R2-210384</w:t>
      </w:r>
      <w:r w:rsidR="00820B12">
        <w:rPr>
          <w:bCs/>
          <w:noProof w:val="0"/>
          <w:sz w:val="24"/>
          <w:szCs w:val="24"/>
          <w:lang w:val="en-US"/>
        </w:rPr>
        <w:t>7</w:t>
      </w:r>
    </w:p>
    <w:p w14:paraId="15E990BB" w14:textId="3BDA78AA"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864C86">
        <w:rPr>
          <w:rFonts w:eastAsia="SimSun"/>
          <w:sz w:val="24"/>
          <w:szCs w:val="24"/>
          <w:lang w:eastAsia="zh-CN"/>
        </w:rPr>
        <w:t>1</w:t>
      </w:r>
      <w:r w:rsidR="002E507B">
        <w:rPr>
          <w:rFonts w:eastAsia="SimSun"/>
          <w:sz w:val="24"/>
          <w:szCs w:val="24"/>
          <w:lang w:eastAsia="zh-CN"/>
        </w:rPr>
        <w:t>2</w:t>
      </w:r>
      <w:r w:rsidR="008717C3">
        <w:rPr>
          <w:rFonts w:eastAsia="SimSun"/>
          <w:sz w:val="24"/>
          <w:szCs w:val="24"/>
          <w:lang w:eastAsia="zh-CN"/>
        </w:rPr>
        <w:t xml:space="preserve"> </w:t>
      </w:r>
      <w:r w:rsidR="00864C86">
        <w:rPr>
          <w:rFonts w:eastAsia="SimSun"/>
          <w:sz w:val="24"/>
          <w:szCs w:val="24"/>
          <w:lang w:eastAsia="zh-CN"/>
        </w:rPr>
        <w:t>Apr</w:t>
      </w:r>
      <w:r w:rsidR="00A84FFA">
        <w:rPr>
          <w:rFonts w:eastAsia="SimSun"/>
          <w:sz w:val="24"/>
          <w:szCs w:val="24"/>
          <w:lang w:eastAsia="zh-CN"/>
        </w:rPr>
        <w:t xml:space="preserve"> </w:t>
      </w:r>
      <w:r w:rsidR="002E507B">
        <w:rPr>
          <w:rFonts w:eastAsia="SimSun"/>
          <w:sz w:val="24"/>
          <w:szCs w:val="24"/>
          <w:lang w:eastAsia="zh-CN"/>
        </w:rPr>
        <w:t xml:space="preserve">- </w:t>
      </w:r>
      <w:r w:rsidR="00864C86">
        <w:rPr>
          <w:rFonts w:eastAsia="SimSun"/>
          <w:sz w:val="24"/>
          <w:szCs w:val="24"/>
          <w:lang w:eastAsia="zh-CN"/>
        </w:rPr>
        <w:t>20</w:t>
      </w:r>
      <w:r w:rsidR="00A84FFA">
        <w:rPr>
          <w:rFonts w:eastAsia="SimSun"/>
          <w:sz w:val="24"/>
          <w:szCs w:val="24"/>
          <w:lang w:eastAsia="zh-CN"/>
        </w:rPr>
        <w:t xml:space="preserve"> </w:t>
      </w:r>
      <w:r w:rsidR="00864C86">
        <w:rPr>
          <w:rFonts w:eastAsia="SimSun"/>
          <w:sz w:val="24"/>
          <w:szCs w:val="24"/>
          <w:lang w:eastAsia="zh-CN"/>
        </w:rPr>
        <w:t>Apr</w:t>
      </w:r>
      <w:r w:rsidR="00A84FFA">
        <w:rPr>
          <w:rFonts w:eastAsia="SimSun"/>
          <w:sz w:val="24"/>
          <w:szCs w:val="24"/>
          <w:lang w:eastAsia="zh-CN"/>
        </w:rPr>
        <w:t xml:space="preserve"> 202</w:t>
      </w:r>
      <w:r w:rsidR="008717C3">
        <w:rPr>
          <w:rFonts w:eastAsia="SimSun"/>
          <w:sz w:val="24"/>
          <w:szCs w:val="24"/>
          <w:lang w:eastAsia="zh-CN"/>
        </w:rPr>
        <w:t>1</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2861F5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653DC5" w:rsidRPr="00653DC5">
        <w:rPr>
          <w:rFonts w:cs="Arial"/>
          <w:b/>
          <w:bCs/>
          <w:sz w:val="24"/>
        </w:rPr>
        <w:t>6.1.3.1</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033B81F"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C5B36" w:rsidRPr="009C5B36">
        <w:rPr>
          <w:rFonts w:ascii="Arial" w:hAnsi="Arial" w:cs="Arial"/>
          <w:b/>
          <w:bCs/>
          <w:sz w:val="24"/>
          <w:lang w:val="en-US"/>
        </w:rPr>
        <w:t>Treatment of overlapping SR/Data</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4CC27D13" w:rsidR="0085203E" w:rsidRPr="0085203E" w:rsidRDefault="0056573F" w:rsidP="0085203E">
      <w:pPr>
        <w:pStyle w:val="Heading1"/>
        <w:rPr>
          <w:lang w:val="en-US"/>
        </w:rPr>
      </w:pPr>
      <w:r w:rsidRPr="00CB5EE9">
        <w:rPr>
          <w:lang w:val="en-US"/>
        </w:rPr>
        <w:t>Introduction</w:t>
      </w:r>
    </w:p>
    <w:p w14:paraId="75EFB586" w14:textId="13F3811C" w:rsidR="00F06C81" w:rsidRPr="0047595B" w:rsidRDefault="00D84F46" w:rsidP="0047595B">
      <w:pPr>
        <w:rPr>
          <w:iCs/>
          <w:lang w:val="en-US"/>
        </w:rPr>
      </w:pPr>
      <w:r>
        <w:rPr>
          <w:iCs/>
        </w:rPr>
        <w:t xml:space="preserve">In RAN2#112e, RAN2 </w:t>
      </w:r>
      <w:r w:rsidR="00E65D99">
        <w:rPr>
          <w:iCs/>
        </w:rPr>
        <w:t xml:space="preserve">discussed the treatment of SR and Data for the case when </w:t>
      </w:r>
      <w:r w:rsidR="00E65D99" w:rsidRPr="00E65D99">
        <w:rPr>
          <w:iCs/>
          <w:lang w:val="en-US"/>
        </w:rPr>
        <w:t>the priority of the logical channel that triggered SR is higher than the priority of the uplink grant, and the SR and the UL grant are of the same L1 priority</w:t>
      </w:r>
      <w:r w:rsidR="00E65D99">
        <w:rPr>
          <w:iCs/>
          <w:lang w:val="en-US"/>
        </w:rPr>
        <w:t xml:space="preserve"> [3]. </w:t>
      </w:r>
      <w:r w:rsidR="00F20E3A">
        <w:rPr>
          <w:iCs/>
          <w:lang w:val="en-US"/>
        </w:rPr>
        <w:t>RAN2 sent an LS to RAN1 to confirm the intended behavior [1].</w:t>
      </w:r>
      <w:r w:rsidR="0047595B">
        <w:rPr>
          <w:iCs/>
          <w:lang w:val="en-US"/>
        </w:rPr>
        <w:t xml:space="preserve"> </w:t>
      </w:r>
      <w:r w:rsidR="00FD1B30" w:rsidRPr="00FD1B30">
        <w:rPr>
          <w:iCs/>
        </w:rPr>
        <w:t xml:space="preserve">RAN1 </w:t>
      </w:r>
      <w:r w:rsidR="00FD1B30">
        <w:rPr>
          <w:iCs/>
        </w:rPr>
        <w:t xml:space="preserve">provided </w:t>
      </w:r>
      <w:r w:rsidR="00F106FF" w:rsidRPr="00FD1B30">
        <w:rPr>
          <w:iCs/>
        </w:rPr>
        <w:t>in R1-2102244 [2]</w:t>
      </w:r>
      <w:r w:rsidR="00F106FF">
        <w:rPr>
          <w:iCs/>
        </w:rPr>
        <w:t xml:space="preserve"> </w:t>
      </w:r>
      <w:r w:rsidR="00FD1B30" w:rsidRPr="00FD1B30">
        <w:rPr>
          <w:iCs/>
        </w:rPr>
        <w:t xml:space="preserve">a Reply LS </w:t>
      </w:r>
      <w:r w:rsidR="00F06C81">
        <w:rPr>
          <w:iCs/>
        </w:rPr>
        <w:t>for overlapping SR/Data</w:t>
      </w:r>
      <w:r w:rsidR="00F106FF">
        <w:rPr>
          <w:iCs/>
        </w:rPr>
        <w:t xml:space="preserve">, </w:t>
      </w:r>
      <w:r w:rsidR="00FD1B30" w:rsidRPr="00FD1B30">
        <w:rPr>
          <w:iCs/>
        </w:rPr>
        <w:t>which will be discussed by RAN2 in R</w:t>
      </w:r>
      <w:r w:rsidR="007F0190">
        <w:rPr>
          <w:iCs/>
        </w:rPr>
        <w:t>AN</w:t>
      </w:r>
      <w:r w:rsidR="00FD1B30" w:rsidRPr="00FD1B30">
        <w:rPr>
          <w:iCs/>
        </w:rPr>
        <w:t xml:space="preserve">2#113bis-e. </w:t>
      </w:r>
    </w:p>
    <w:p w14:paraId="2EB7620D" w14:textId="12485C72" w:rsidR="0047595B" w:rsidRDefault="0047595B" w:rsidP="00421DFA">
      <w:pPr>
        <w:rPr>
          <w:iCs/>
          <w:lang w:val="en-US"/>
        </w:rPr>
      </w:pPr>
      <w:r w:rsidRPr="0047595B">
        <w:rPr>
          <w:iCs/>
        </w:rPr>
        <w:t xml:space="preserve">In connection with the </w:t>
      </w:r>
      <w:r w:rsidRPr="0047595B">
        <w:rPr>
          <w:iCs/>
          <w:lang w:val="en-US"/>
        </w:rPr>
        <w:t xml:space="preserve">RAN1 understanding in [2], we </w:t>
      </w:r>
      <w:r>
        <w:rPr>
          <w:iCs/>
          <w:lang w:val="en-US"/>
        </w:rPr>
        <w:t xml:space="preserve">try to look at </w:t>
      </w:r>
      <w:r w:rsidRPr="0047595B">
        <w:rPr>
          <w:iCs/>
          <w:lang w:val="en-US"/>
        </w:rPr>
        <w:t>overlapping SR/Data cases while considering what happens when a) MAC does not have a knowledge of the UCI multiplexing and b) MAC would have a knowledge of the UCI multiplexing.</w:t>
      </w:r>
    </w:p>
    <w:p w14:paraId="52DCE6FE" w14:textId="56A4950F" w:rsidR="0047595B" w:rsidRDefault="00943D1D" w:rsidP="006B1783">
      <w:pPr>
        <w:rPr>
          <w:iCs/>
          <w:lang w:val="en-US"/>
        </w:rPr>
      </w:pPr>
      <w:r w:rsidRPr="00943D1D">
        <w:rPr>
          <w:iCs/>
          <w:lang w:val="en-US"/>
        </w:rPr>
        <w:t xml:space="preserve">Our companion paper in [6] </w:t>
      </w:r>
      <w:r w:rsidR="0047595B">
        <w:rPr>
          <w:iCs/>
          <w:lang w:val="en-US"/>
        </w:rPr>
        <w:t xml:space="preserve">contains an analysis of </w:t>
      </w:r>
      <w:r w:rsidRPr="00943D1D">
        <w:rPr>
          <w:iCs/>
          <w:lang w:val="en-US"/>
        </w:rPr>
        <w:t>overlappin</w:t>
      </w:r>
      <w:r w:rsidR="0031749D">
        <w:rPr>
          <w:iCs/>
          <w:lang w:val="en-US"/>
        </w:rPr>
        <w:t>g</w:t>
      </w:r>
      <w:r w:rsidRPr="00943D1D">
        <w:rPr>
          <w:iCs/>
          <w:lang w:val="en-US"/>
        </w:rPr>
        <w:t xml:space="preserve"> SR/Data </w:t>
      </w:r>
      <w:r w:rsidR="0047595B">
        <w:rPr>
          <w:iCs/>
          <w:lang w:val="en-US"/>
        </w:rPr>
        <w:t xml:space="preserve">cases </w:t>
      </w:r>
      <w:r w:rsidRPr="00943D1D">
        <w:rPr>
          <w:iCs/>
          <w:lang w:val="en-US"/>
        </w:rPr>
        <w:t xml:space="preserve">identified by RAN1 in [2].  </w:t>
      </w:r>
      <w:r w:rsidR="0047595B" w:rsidRPr="006B1783">
        <w:rPr>
          <w:iCs/>
        </w:rPr>
        <w:t xml:space="preserve">This paper provides more detail </w:t>
      </w:r>
      <w:r w:rsidR="003E5A71">
        <w:rPr>
          <w:iCs/>
        </w:rPr>
        <w:t>on the aspects related with UCI multiplexing with a view to a potential enhancement of the interface to the physical layer</w:t>
      </w:r>
      <w:r w:rsidR="0047595B" w:rsidRPr="006B1783">
        <w:rPr>
          <w:iCs/>
        </w:rPr>
        <w:t xml:space="preserve">. </w:t>
      </w:r>
    </w:p>
    <w:p w14:paraId="0820B36A" w14:textId="77777777" w:rsidR="007F0190" w:rsidRPr="0047595B" w:rsidRDefault="007F0190" w:rsidP="006B1783">
      <w:pPr>
        <w:rPr>
          <w:iCs/>
          <w:lang w:val="en-US"/>
        </w:rPr>
      </w:pPr>
    </w:p>
    <w:p w14:paraId="3CC9813A" w14:textId="77777777" w:rsidR="006B1783" w:rsidRPr="0085203E" w:rsidRDefault="006B1783" w:rsidP="006B1783">
      <w:pPr>
        <w:pStyle w:val="Heading1"/>
        <w:rPr>
          <w:lang w:val="en-US"/>
        </w:rPr>
      </w:pPr>
      <w:r>
        <w:rPr>
          <w:lang w:val="en-US"/>
        </w:rPr>
        <w:t>Background</w:t>
      </w:r>
    </w:p>
    <w:p w14:paraId="2E436F40" w14:textId="64EB0BA6" w:rsidR="003E5A71" w:rsidRDefault="003E5A71" w:rsidP="006B1783">
      <w:pPr>
        <w:jc w:val="both"/>
        <w:rPr>
          <w:iCs/>
          <w:lang w:val="en-US"/>
        </w:rPr>
      </w:pPr>
      <w:r w:rsidRPr="003E5A71">
        <w:rPr>
          <w:iCs/>
        </w:rPr>
        <w:t xml:space="preserve">MAC procedures </w:t>
      </w:r>
      <w:r>
        <w:rPr>
          <w:iCs/>
        </w:rPr>
        <w:t xml:space="preserve">for handling </w:t>
      </w:r>
      <w:r w:rsidRPr="003E5A71">
        <w:rPr>
          <w:iCs/>
        </w:rPr>
        <w:t xml:space="preserve">a Scheduling Request (SR) overlapping with an UL grant are specified in sections 5.4.1 and 5.4.4 of TS 38.321. </w:t>
      </w:r>
      <w:r>
        <w:rPr>
          <w:iCs/>
        </w:rPr>
        <w:t xml:space="preserve">We assume that </w:t>
      </w:r>
      <w:r w:rsidRPr="003E5A71">
        <w:rPr>
          <w:iCs/>
          <w:lang w:val="en-US"/>
        </w:rPr>
        <w:t>MAC knows the RRC configured PUCCH resource for SR</w:t>
      </w:r>
      <w:r w:rsidR="005C7060">
        <w:rPr>
          <w:iCs/>
          <w:lang w:val="en-US"/>
        </w:rPr>
        <w:t xml:space="preserve"> while </w:t>
      </w:r>
      <w:r w:rsidRPr="003E5A71">
        <w:rPr>
          <w:iCs/>
          <w:lang w:val="en-US"/>
        </w:rPr>
        <w:t xml:space="preserve">the final PUCCH resource (selected after completion of the UCI multiplexing in the PHY layer) is not </w:t>
      </w:r>
      <w:r>
        <w:rPr>
          <w:iCs/>
          <w:lang w:val="en-US"/>
        </w:rPr>
        <w:t xml:space="preserve">currently </w:t>
      </w:r>
      <w:r w:rsidRPr="003E5A71">
        <w:rPr>
          <w:iCs/>
          <w:lang w:val="en-US"/>
        </w:rPr>
        <w:t>known to MAC</w:t>
      </w:r>
      <w:r>
        <w:rPr>
          <w:iCs/>
          <w:lang w:val="en-US"/>
        </w:rPr>
        <w:t xml:space="preserve">. This is related to the following part in the MAC spec. </w:t>
      </w:r>
    </w:p>
    <w:p w14:paraId="2DE1A522" w14:textId="6B912798" w:rsidR="007F0190" w:rsidRDefault="003E5A71" w:rsidP="006B1783">
      <w:pPr>
        <w:jc w:val="both"/>
        <w:rPr>
          <w:iCs/>
        </w:rPr>
      </w:pPr>
      <w:r w:rsidRPr="0047595B">
        <w:rPr>
          <w:iCs/>
          <w:noProof/>
        </w:rPr>
        <mc:AlternateContent>
          <mc:Choice Requires="wps">
            <w:drawing>
              <wp:anchor distT="0" distB="0" distL="114300" distR="114300" simplePos="0" relativeHeight="251659264" behindDoc="0" locked="0" layoutInCell="1" allowOverlap="1" wp14:anchorId="7AC5A2CF" wp14:editId="06E1C441">
                <wp:simplePos x="0" y="0"/>
                <wp:positionH relativeFrom="column">
                  <wp:posOffset>80645</wp:posOffset>
                </wp:positionH>
                <wp:positionV relativeFrom="paragraph">
                  <wp:posOffset>26324</wp:posOffset>
                </wp:positionV>
                <wp:extent cx="5829935" cy="2788285"/>
                <wp:effectExtent l="0" t="0" r="12065" b="18415"/>
                <wp:wrapNone/>
                <wp:docPr id="6" name="Text Box 6"/>
                <wp:cNvGraphicFramePr/>
                <a:graphic xmlns:a="http://schemas.openxmlformats.org/drawingml/2006/main">
                  <a:graphicData uri="http://schemas.microsoft.com/office/word/2010/wordprocessingShape">
                    <wps:wsp>
                      <wps:cNvSpPr txBox="1"/>
                      <wps:spPr>
                        <a:xfrm>
                          <a:off x="0" y="0"/>
                          <a:ext cx="5829935" cy="2788285"/>
                        </a:xfrm>
                        <a:prstGeom prst="rect">
                          <a:avLst/>
                        </a:prstGeom>
                        <a:solidFill>
                          <a:schemeClr val="lt1"/>
                        </a:solidFill>
                        <a:ln w="9525">
                          <a:solidFill>
                            <a:prstClr val="black"/>
                          </a:solidFill>
                        </a:ln>
                      </wps:spPr>
                      <wps:txbx>
                        <w:txbxContent>
                          <w:p w14:paraId="59E40BE1" w14:textId="77777777" w:rsidR="003E5A71" w:rsidRPr="00943D1D" w:rsidRDefault="003E5A71" w:rsidP="003E5A71">
                            <w:pPr>
                              <w:jc w:val="both"/>
                              <w:rPr>
                                <w:iCs/>
                                <w:u w:val="single"/>
                              </w:rPr>
                            </w:pPr>
                            <w:r w:rsidRPr="00943D1D">
                              <w:rPr>
                                <w:iCs/>
                                <w:u w:val="single"/>
                              </w:rPr>
                              <w:t>TS 38.321, sub-clause 5.4.4</w:t>
                            </w:r>
                          </w:p>
                          <w:p w14:paraId="1CA8AD94" w14:textId="77777777" w:rsidR="003E5A71" w:rsidRDefault="003E5A71" w:rsidP="003E5A71">
                            <w:pPr>
                              <w:jc w:val="both"/>
                              <w:rPr>
                                <w:iCs/>
                              </w:rPr>
                            </w:pPr>
                            <w:r w:rsidRPr="009C1905">
                              <w:rPr>
                                <w:iCs/>
                                <w:color w:val="4472C4" w:themeColor="accent5"/>
                              </w:rPr>
                              <w:t>The MAC entity may be configured with zero, one, or more SR configurations. An SR configuration consists of a set of PUCCH resources for SR across different BWPs and cells.</w:t>
                            </w:r>
                          </w:p>
                          <w:p w14:paraId="0E17BD64" w14:textId="77777777" w:rsidR="003E5A71" w:rsidRDefault="003E5A71" w:rsidP="003E5A71">
                            <w:pPr>
                              <w:jc w:val="both"/>
                              <w:rPr>
                                <w:iCs/>
                              </w:rPr>
                            </w:pPr>
                            <w:r>
                              <w:rPr>
                                <w:iCs/>
                              </w:rPr>
                              <w:t>…</w:t>
                            </w:r>
                          </w:p>
                          <w:p w14:paraId="3FC968C4" w14:textId="77777777" w:rsidR="003E5A71" w:rsidRPr="009C1905" w:rsidRDefault="003E5A71" w:rsidP="003E5A71">
                            <w:pPr>
                              <w:jc w:val="both"/>
                              <w:rPr>
                                <w:iCs/>
                              </w:rPr>
                            </w:pPr>
                            <w:r w:rsidRPr="009C1905">
                              <w:rPr>
                                <w:iCs/>
                              </w:rPr>
                              <w:t>3&gt;</w:t>
                            </w:r>
                            <w:r w:rsidRPr="009C1905">
                              <w:rPr>
                                <w:iCs/>
                              </w:rPr>
                              <w:tab/>
                              <w:t>if the PUCCH resource for the SR transmission occasion overlaps with neither a UL-SCH resource nor an SL-SCH resource; or</w:t>
                            </w:r>
                            <w:r>
                              <w:rPr>
                                <w:iCs/>
                              </w:rPr>
                              <w:t xml:space="preserve">   …</w:t>
                            </w:r>
                          </w:p>
                          <w:p w14:paraId="2CC4ECF6" w14:textId="77777777" w:rsidR="003E5A71" w:rsidRDefault="003E5A71" w:rsidP="003E5A71">
                            <w:r w:rsidRPr="009C1905">
                              <w:rPr>
                                <w:iCs/>
                              </w:rPr>
                              <w:t>3&gt;</w:t>
                            </w:r>
                            <w:r w:rsidRPr="009C1905">
                              <w:rPr>
                                <w:iCs/>
                              </w:rPr>
                              <w:tab/>
                              <w:t xml:space="preserve">if the MAC entity is configured with </w:t>
                            </w:r>
                            <w:proofErr w:type="spellStart"/>
                            <w:r w:rsidRPr="009C1905">
                              <w:rPr>
                                <w:i/>
                                <w:iCs/>
                              </w:rPr>
                              <w:t>lch-basedPrioritization</w:t>
                            </w:r>
                            <w:proofErr w:type="spellEnd"/>
                            <w:r w:rsidRPr="009C1905">
                              <w:rPr>
                                <w:iCs/>
                              </w:rPr>
                              <w:t xml:space="preserve">, </w:t>
                            </w:r>
                            <w:r w:rsidRPr="009C1905">
                              <w:rPr>
                                <w:iCs/>
                                <w:color w:val="4472C4" w:themeColor="accent5"/>
                              </w:rPr>
                              <w:t>and the PUCCH resource for the SR transmission occasion</w:t>
                            </w:r>
                            <w:r w:rsidRPr="009C1905">
                              <w:rPr>
                                <w:iCs/>
                              </w:rPr>
                              <w:t xml:space="preserve"> does not overlap with the PUSCH duration of an uplink grant received in a Random Access Response or with the PUSCH duration of an uplink grant addressed to Temporary C-RNTI or with the PUSCH duration of a MSGA payload, and the PUCCH resource for the SR transmission occasion for the pending SR triggered as </w:t>
                            </w:r>
                            <w:proofErr w:type="spellStart"/>
                            <w:r w:rsidRPr="009C1905">
                              <w:rPr>
                                <w:iCs/>
                              </w:rPr>
                              <w:t>specfied</w:t>
                            </w:r>
                            <w:proofErr w:type="spellEnd"/>
                            <w:r w:rsidRPr="009C1905">
                              <w:rPr>
                                <w:iCs/>
                              </w:rPr>
                              <w:t xml:space="preserve"> in clause 5.4.5 overlaps with any other UL-SCH resource(s), </w:t>
                            </w:r>
                            <w:r w:rsidRPr="009C1905">
                              <w:rPr>
                                <w:iCs/>
                                <w:color w:val="4472C4" w:themeColor="accent5"/>
                              </w:rPr>
                              <w:t>and the physical layer can signal the SR on one valid PUCCH resource for SR</w:t>
                            </w:r>
                            <w:r w:rsidRPr="009C1905">
                              <w:rPr>
                                <w:iCs/>
                              </w:rPr>
                              <w:t>, and the priority of the logical channel that triggered SR is higher than the priority of the uplink grant(s) for any UL-SCH resource(s) where the uplink grant was not already de-prioritized, and the priority of the uplink grant is determined as specified in clause 5.4.1; 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C5A2CF" id="_x0000_t202" coordsize="21600,21600" o:spt="202" path="m,l,21600r21600,l21600,xe">
                <v:stroke joinstyle="miter"/>
                <v:path gradientshapeok="t" o:connecttype="rect"/>
              </v:shapetype>
              <v:shape id="Text Box 6" o:spid="_x0000_s1026" type="#_x0000_t202" style="position:absolute;left:0;text-align:left;margin-left:6.35pt;margin-top:2.05pt;width:459.05pt;height:21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" fillcolor="white [3201]">
                <v:textbox>
                  <w:txbxContent>
                    <w:p w14:paraId="59E40BE1" w14:textId="77777777" w:rsidR="003E5A71" w:rsidRPr="00943D1D" w:rsidRDefault="003E5A71" w:rsidP="003E5A71">
                      <w:pPr>
                        <w:jc w:val="both"/>
                        <w:rPr>
                          <w:iCs/>
                          <w:u w:val="single"/>
                        </w:rPr>
                      </w:pPr>
                      <w:r w:rsidRPr="00943D1D">
                        <w:rPr>
                          <w:iCs/>
                          <w:u w:val="single"/>
                        </w:rPr>
                        <w:t>TS 38.321, sub-clause 5.4.4</w:t>
                      </w:r>
                    </w:p>
                    <w:p w14:paraId="1CA8AD94" w14:textId="77777777" w:rsidR="003E5A71" w:rsidRDefault="003E5A71" w:rsidP="003E5A71">
                      <w:pPr>
                        <w:jc w:val="both"/>
                        <w:rPr>
                          <w:iCs/>
                        </w:rPr>
                      </w:pPr>
                      <w:r w:rsidRPr="009C1905">
                        <w:rPr>
                          <w:iCs/>
                          <w:color w:val="4472C4" w:themeColor="accent5"/>
                        </w:rPr>
                        <w:t>The MAC entity may be configured with zero, one, or more SR configurations. An SR configuration consists of a set of PUCCH resources for SR across different BWPs and cells.</w:t>
                      </w:r>
                    </w:p>
                    <w:p w14:paraId="0E17BD64" w14:textId="77777777" w:rsidR="003E5A71" w:rsidRDefault="003E5A71" w:rsidP="003E5A71">
                      <w:pPr>
                        <w:jc w:val="both"/>
                        <w:rPr>
                          <w:iCs/>
                        </w:rPr>
                      </w:pPr>
                      <w:r>
                        <w:rPr>
                          <w:iCs/>
                        </w:rPr>
                        <w:t>…</w:t>
                      </w:r>
                    </w:p>
                    <w:p w14:paraId="3FC968C4" w14:textId="77777777" w:rsidR="003E5A71" w:rsidRPr="009C1905" w:rsidRDefault="003E5A71" w:rsidP="003E5A71">
                      <w:pPr>
                        <w:jc w:val="both"/>
                        <w:rPr>
                          <w:iCs/>
                        </w:rPr>
                      </w:pPr>
                      <w:r w:rsidRPr="009C1905">
                        <w:rPr>
                          <w:iCs/>
                        </w:rPr>
                        <w:t>3&gt;</w:t>
                      </w:r>
                      <w:r w:rsidRPr="009C1905">
                        <w:rPr>
                          <w:iCs/>
                        </w:rPr>
                        <w:tab/>
                        <w:t>if the PUCCH resource for the SR transmission occasion overlaps with neither a UL-SCH resource nor an SL-SCH resource; or</w:t>
                      </w:r>
                      <w:r>
                        <w:rPr>
                          <w:iCs/>
                        </w:rPr>
                        <w:t xml:space="preserve">   …</w:t>
                      </w:r>
                    </w:p>
                    <w:p w14:paraId="2CC4ECF6" w14:textId="77777777" w:rsidR="003E5A71" w:rsidRDefault="003E5A71" w:rsidP="003E5A71">
                      <w:r w:rsidRPr="009C1905">
                        <w:rPr>
                          <w:iCs/>
                        </w:rPr>
                        <w:t>3&gt;</w:t>
                      </w:r>
                      <w:r w:rsidRPr="009C1905">
                        <w:rPr>
                          <w:iCs/>
                        </w:rPr>
                        <w:tab/>
                        <w:t xml:space="preserve">if the MAC entity is configured with </w:t>
                      </w:r>
                      <w:proofErr w:type="spellStart"/>
                      <w:r w:rsidRPr="009C1905">
                        <w:rPr>
                          <w:i/>
                          <w:iCs/>
                        </w:rPr>
                        <w:t>lch-basedPrioritization</w:t>
                      </w:r>
                      <w:proofErr w:type="spellEnd"/>
                      <w:r w:rsidRPr="009C1905">
                        <w:rPr>
                          <w:iCs/>
                        </w:rPr>
                        <w:t xml:space="preserve">, </w:t>
                      </w:r>
                      <w:r w:rsidRPr="009C1905">
                        <w:rPr>
                          <w:iCs/>
                          <w:color w:val="4472C4" w:themeColor="accent5"/>
                        </w:rPr>
                        <w:t>and the PUCCH resource for the SR transmission occasion</w:t>
                      </w:r>
                      <w:r w:rsidRPr="009C1905">
                        <w:rPr>
                          <w:iCs/>
                        </w:rPr>
                        <w:t xml:space="preserve"> does not overlap with the PUSCH duration of an uplink grant received in a Random Access Response or with the PUSCH duration of an uplink grant addressed to Temporary C-RNTI or with the PUSCH duration of a MSGA payload, and the PUCCH resource for the SR transmission occasion for the pending SR triggered as </w:t>
                      </w:r>
                      <w:proofErr w:type="spellStart"/>
                      <w:r w:rsidRPr="009C1905">
                        <w:rPr>
                          <w:iCs/>
                        </w:rPr>
                        <w:t>specfied</w:t>
                      </w:r>
                      <w:proofErr w:type="spellEnd"/>
                      <w:r w:rsidRPr="009C1905">
                        <w:rPr>
                          <w:iCs/>
                        </w:rPr>
                        <w:t xml:space="preserve"> in clause 5.4.5 overlaps with any other UL-SCH resource(s), </w:t>
                      </w:r>
                      <w:r w:rsidRPr="009C1905">
                        <w:rPr>
                          <w:iCs/>
                          <w:color w:val="4472C4" w:themeColor="accent5"/>
                        </w:rPr>
                        <w:t>and the physical layer can signal the SR on one valid PUCCH resource for SR</w:t>
                      </w:r>
                      <w:r w:rsidRPr="009C1905">
                        <w:rPr>
                          <w:iCs/>
                        </w:rPr>
                        <w:t>, and the priority of the logical channel that triggered SR is higher than the priority of the uplink grant(s) for any UL-SCH resource(s) where the uplink grant was not already de-prioritized, and the priority of the uplink grant is determined as specified in clause 5.4.1; or</w:t>
                      </w:r>
                    </w:p>
                  </w:txbxContent>
                </v:textbox>
              </v:shape>
            </w:pict>
          </mc:Fallback>
        </mc:AlternateContent>
      </w:r>
    </w:p>
    <w:p w14:paraId="37E2D33F" w14:textId="23CE5C28" w:rsidR="003E5A71" w:rsidRDefault="003E5A71" w:rsidP="006B1783">
      <w:pPr>
        <w:jc w:val="both"/>
        <w:rPr>
          <w:iCs/>
        </w:rPr>
      </w:pPr>
    </w:p>
    <w:p w14:paraId="05783A1C" w14:textId="7059E669" w:rsidR="003E5A71" w:rsidRDefault="003E5A71" w:rsidP="006B1783">
      <w:pPr>
        <w:jc w:val="both"/>
        <w:rPr>
          <w:iCs/>
        </w:rPr>
      </w:pPr>
    </w:p>
    <w:p w14:paraId="43E94AB9" w14:textId="77777777" w:rsidR="003E5A71" w:rsidRDefault="003E5A71" w:rsidP="006B1783">
      <w:pPr>
        <w:jc w:val="both"/>
        <w:rPr>
          <w:iCs/>
        </w:rPr>
      </w:pPr>
    </w:p>
    <w:p w14:paraId="51B1A9C9" w14:textId="1AB0AEBB" w:rsidR="007F0190" w:rsidRDefault="007F0190" w:rsidP="006B1783">
      <w:pPr>
        <w:jc w:val="both"/>
        <w:rPr>
          <w:iCs/>
        </w:rPr>
      </w:pPr>
    </w:p>
    <w:p w14:paraId="072C0225" w14:textId="3E5B007C" w:rsidR="003E5A71" w:rsidRDefault="003E5A71" w:rsidP="006B1783">
      <w:pPr>
        <w:jc w:val="both"/>
        <w:rPr>
          <w:iCs/>
        </w:rPr>
      </w:pPr>
    </w:p>
    <w:p w14:paraId="442E73FB" w14:textId="523B16CB" w:rsidR="003E5A71" w:rsidRDefault="003E5A71" w:rsidP="006B1783">
      <w:pPr>
        <w:jc w:val="both"/>
        <w:rPr>
          <w:iCs/>
        </w:rPr>
      </w:pPr>
    </w:p>
    <w:p w14:paraId="3FE656EB" w14:textId="02A141CD" w:rsidR="003E5A71" w:rsidRDefault="003E5A71" w:rsidP="006B1783">
      <w:pPr>
        <w:jc w:val="both"/>
        <w:rPr>
          <w:iCs/>
        </w:rPr>
      </w:pPr>
    </w:p>
    <w:p w14:paraId="7F66136F" w14:textId="77777777" w:rsidR="003E5A71" w:rsidRDefault="003E5A71" w:rsidP="006B1783">
      <w:pPr>
        <w:jc w:val="both"/>
        <w:rPr>
          <w:iCs/>
        </w:rPr>
      </w:pPr>
    </w:p>
    <w:p w14:paraId="1B3854AC" w14:textId="5B150BD2" w:rsidR="003E5A71" w:rsidRDefault="003E5A71" w:rsidP="006B1783">
      <w:pPr>
        <w:jc w:val="both"/>
        <w:rPr>
          <w:iCs/>
        </w:rPr>
      </w:pPr>
    </w:p>
    <w:p w14:paraId="5173601D" w14:textId="77777777" w:rsidR="003E5A71" w:rsidRDefault="003E5A71" w:rsidP="006B1783">
      <w:pPr>
        <w:jc w:val="both"/>
        <w:rPr>
          <w:iCs/>
        </w:rPr>
      </w:pPr>
    </w:p>
    <w:p w14:paraId="4F00FD78" w14:textId="59316C67" w:rsidR="00C96ABB" w:rsidRDefault="00AE03A4" w:rsidP="0050551C">
      <w:pPr>
        <w:pStyle w:val="Heading1"/>
        <w:rPr>
          <w:lang w:val="en-US"/>
        </w:rPr>
      </w:pPr>
      <w:r>
        <w:rPr>
          <w:lang w:val="en-US"/>
        </w:rPr>
        <w:lastRenderedPageBreak/>
        <w:t>Discussion</w:t>
      </w:r>
    </w:p>
    <w:p w14:paraId="0B2E4F58" w14:textId="189065E4" w:rsidR="00147542" w:rsidRDefault="00DC141E" w:rsidP="00573000">
      <w:pPr>
        <w:rPr>
          <w:iCs/>
        </w:rPr>
      </w:pPr>
      <w:proofErr w:type="gramStart"/>
      <w:r>
        <w:rPr>
          <w:iCs/>
        </w:rPr>
        <w:t>According</w:t>
      </w:r>
      <w:proofErr w:type="gramEnd"/>
      <w:r>
        <w:rPr>
          <w:iCs/>
        </w:rPr>
        <w:t xml:space="preserve"> </w:t>
      </w:r>
      <w:r w:rsidR="00147542">
        <w:rPr>
          <w:iCs/>
        </w:rPr>
        <w:t xml:space="preserve">the LS from RAN1 </w:t>
      </w:r>
      <w:r w:rsidR="001F2980">
        <w:rPr>
          <w:iCs/>
        </w:rPr>
        <w:t xml:space="preserve">in [2] and </w:t>
      </w:r>
      <w:r w:rsidR="005C7060">
        <w:rPr>
          <w:iCs/>
        </w:rPr>
        <w:t xml:space="preserve">following </w:t>
      </w:r>
      <w:r w:rsidR="00943D1D">
        <w:rPr>
          <w:iCs/>
        </w:rPr>
        <w:t xml:space="preserve">the </w:t>
      </w:r>
      <w:r w:rsidR="001F2980">
        <w:rPr>
          <w:iCs/>
        </w:rPr>
        <w:t xml:space="preserve">analysis in [6], there are two different </w:t>
      </w:r>
      <w:r w:rsidR="00296559">
        <w:rPr>
          <w:iCs/>
        </w:rPr>
        <w:t xml:space="preserve">paths of </w:t>
      </w:r>
      <w:r w:rsidR="001F2980">
        <w:rPr>
          <w:iCs/>
        </w:rPr>
        <w:t>understanding</w:t>
      </w:r>
      <w:r w:rsidR="00296559">
        <w:rPr>
          <w:iCs/>
        </w:rPr>
        <w:t xml:space="preserve"> as to how much </w:t>
      </w:r>
      <w:r w:rsidR="001F2980">
        <w:rPr>
          <w:iCs/>
        </w:rPr>
        <w:t xml:space="preserve">information </w:t>
      </w:r>
      <w:r w:rsidR="00296559">
        <w:rPr>
          <w:iCs/>
        </w:rPr>
        <w:t xml:space="preserve">is available to MAC </w:t>
      </w:r>
      <w:r>
        <w:rPr>
          <w:iCs/>
        </w:rPr>
        <w:t xml:space="preserve">about the outcome of </w:t>
      </w:r>
      <w:r w:rsidR="001F2980">
        <w:rPr>
          <w:iCs/>
        </w:rPr>
        <w:t xml:space="preserve">UCI multiplexing. </w:t>
      </w:r>
    </w:p>
    <w:p w14:paraId="0838D110" w14:textId="3697A5AC" w:rsidR="00002E25" w:rsidRDefault="00A56776" w:rsidP="00002E25">
      <w:pPr>
        <w:pStyle w:val="ListParagraph"/>
        <w:numPr>
          <w:ilvl w:val="0"/>
          <w:numId w:val="43"/>
        </w:numPr>
        <w:rPr>
          <w:iCs/>
        </w:rPr>
      </w:pPr>
      <w:r>
        <w:rPr>
          <w:b/>
          <w:bCs/>
          <w:iCs/>
        </w:rPr>
        <w:t xml:space="preserve">Option </w:t>
      </w:r>
      <w:r w:rsidR="00573000" w:rsidRPr="00002E25">
        <w:rPr>
          <w:b/>
          <w:bCs/>
          <w:iCs/>
        </w:rPr>
        <w:t>A:</w:t>
      </w:r>
      <w:r w:rsidR="00573000" w:rsidRPr="00002E25">
        <w:rPr>
          <w:iCs/>
        </w:rPr>
        <w:t xml:space="preserve"> MAC is not aware of the final result of the UCI multiplexing in PHY. This is supported by the current MAC spec. </w:t>
      </w:r>
    </w:p>
    <w:p w14:paraId="39486AB7" w14:textId="326F080D" w:rsidR="00573000" w:rsidRPr="00002E25" w:rsidRDefault="00A56776" w:rsidP="00002E25">
      <w:pPr>
        <w:pStyle w:val="ListParagraph"/>
        <w:numPr>
          <w:ilvl w:val="0"/>
          <w:numId w:val="43"/>
        </w:numPr>
        <w:rPr>
          <w:iCs/>
        </w:rPr>
      </w:pPr>
      <w:r>
        <w:rPr>
          <w:b/>
          <w:bCs/>
          <w:iCs/>
        </w:rPr>
        <w:t xml:space="preserve">Option </w:t>
      </w:r>
      <w:r w:rsidR="00573000" w:rsidRPr="00002E25">
        <w:rPr>
          <w:b/>
          <w:bCs/>
          <w:iCs/>
        </w:rPr>
        <w:t>B:</w:t>
      </w:r>
      <w:r w:rsidR="00573000" w:rsidRPr="00002E25">
        <w:rPr>
          <w:iCs/>
        </w:rPr>
        <w:t xml:space="preserve"> MAC is aware of the final result of the UCI multiplexing in PHY. This would require that MAC is (made) aware of the final PUCCH resource from PHY. </w:t>
      </w:r>
    </w:p>
    <w:p w14:paraId="466C4870" w14:textId="2172E047" w:rsidR="005C7060" w:rsidRDefault="00002E25" w:rsidP="005C7060">
      <w:pPr>
        <w:rPr>
          <w:iCs/>
        </w:rPr>
      </w:pPr>
      <w:r>
        <w:rPr>
          <w:iCs/>
        </w:rPr>
        <w:t xml:space="preserve">We would like to explore </w:t>
      </w:r>
      <w:r w:rsidR="00147542">
        <w:rPr>
          <w:iCs/>
        </w:rPr>
        <w:t>if interface</w:t>
      </w:r>
      <w:r w:rsidR="003C3040">
        <w:rPr>
          <w:iCs/>
        </w:rPr>
        <w:t>s</w:t>
      </w:r>
      <w:r w:rsidR="00147542">
        <w:rPr>
          <w:iCs/>
        </w:rPr>
        <w:t xml:space="preserve"> could be enhanced to align the result of the UCI multiplexing in PHY with the sel</w:t>
      </w:r>
      <w:r w:rsidR="00FC19A0">
        <w:rPr>
          <w:iCs/>
        </w:rPr>
        <w:t>e</w:t>
      </w:r>
      <w:r w:rsidR="00147542">
        <w:rPr>
          <w:iCs/>
        </w:rPr>
        <w:t xml:space="preserve">ction of SR vs Data in MAC. </w:t>
      </w:r>
      <w:r>
        <w:rPr>
          <w:iCs/>
        </w:rPr>
        <w:t>E</w:t>
      </w:r>
      <w:r w:rsidR="00147542">
        <w:rPr>
          <w:iCs/>
        </w:rPr>
        <w:t xml:space="preserve">specially in the case when both UL skipping and </w:t>
      </w:r>
      <w:proofErr w:type="spellStart"/>
      <w:r w:rsidR="00147542">
        <w:rPr>
          <w:iCs/>
        </w:rPr>
        <w:t>lch-basedPrioritization</w:t>
      </w:r>
      <w:proofErr w:type="spellEnd"/>
      <w:r w:rsidR="00147542">
        <w:rPr>
          <w:iCs/>
        </w:rPr>
        <w:t xml:space="preserve"> are enabled, </w:t>
      </w:r>
      <w:r>
        <w:rPr>
          <w:iCs/>
        </w:rPr>
        <w:t xml:space="preserve">we think that a slightly </w:t>
      </w:r>
      <w:r w:rsidR="005C7060">
        <w:rPr>
          <w:iCs/>
        </w:rPr>
        <w:t>update</w:t>
      </w:r>
      <w:r>
        <w:rPr>
          <w:iCs/>
        </w:rPr>
        <w:t xml:space="preserve">d </w:t>
      </w:r>
      <w:proofErr w:type="spellStart"/>
      <w:r w:rsidR="00147542">
        <w:rPr>
          <w:iCs/>
        </w:rPr>
        <w:t>behavior</w:t>
      </w:r>
      <w:proofErr w:type="spellEnd"/>
      <w:r w:rsidR="003C3040">
        <w:rPr>
          <w:iCs/>
        </w:rPr>
        <w:t xml:space="preserve"> can </w:t>
      </w:r>
      <w:r w:rsidR="005C7060">
        <w:rPr>
          <w:iCs/>
        </w:rPr>
        <w:t>beneficial</w:t>
      </w:r>
      <w:r w:rsidR="00147542">
        <w:rPr>
          <w:iCs/>
        </w:rPr>
        <w:t xml:space="preserve">. </w:t>
      </w:r>
    </w:p>
    <w:p w14:paraId="4323C176" w14:textId="31675D9F" w:rsidR="005C7060" w:rsidRDefault="00002E25" w:rsidP="005C7060">
      <w:pPr>
        <w:rPr>
          <w:iCs/>
          <w:lang w:val="en-US"/>
        </w:rPr>
      </w:pPr>
      <w:r>
        <w:rPr>
          <w:iCs/>
          <w:lang w:val="en-US"/>
        </w:rPr>
        <w:t xml:space="preserve">Let’s first recap the current procedure. </w:t>
      </w:r>
      <w:r w:rsidR="005C7060" w:rsidRPr="00A075DA">
        <w:rPr>
          <w:iCs/>
          <w:lang w:val="en-US"/>
        </w:rPr>
        <w:t xml:space="preserve">For overlapping </w:t>
      </w:r>
      <w:r w:rsidR="005C7060">
        <w:rPr>
          <w:iCs/>
          <w:lang w:val="en-US"/>
        </w:rPr>
        <w:t>SR/PUSCH, w</w:t>
      </w:r>
      <w:r w:rsidR="005C7060" w:rsidRPr="00A075DA">
        <w:rPr>
          <w:iCs/>
          <w:lang w:val="en-US"/>
        </w:rPr>
        <w:t>hen MAC prioritizes the SR transmission</w:t>
      </w:r>
      <w:r w:rsidR="005C7060">
        <w:rPr>
          <w:iCs/>
          <w:lang w:val="en-US"/>
        </w:rPr>
        <w:t xml:space="preserve"> the UE adheres to the following behavior. </w:t>
      </w:r>
    </w:p>
    <w:p w14:paraId="4DC19E5D" w14:textId="2D61F320" w:rsidR="005C7060" w:rsidRDefault="00002E25" w:rsidP="005C7060">
      <w:pPr>
        <w:rPr>
          <w:iCs/>
          <w:lang w:val="en-US"/>
        </w:rPr>
      </w:pPr>
      <w:r>
        <w:rPr>
          <w:iCs/>
          <w:lang w:val="en-US"/>
        </w:rPr>
        <w:t xml:space="preserve">For SR/PUSCH overlapping in time provided where the SR has higher LCH priority, if </w:t>
      </w:r>
      <w:r w:rsidR="005C7060">
        <w:rPr>
          <w:iCs/>
          <w:lang w:val="en-US"/>
        </w:rPr>
        <w:t xml:space="preserve">MAC has not yet delivered a </w:t>
      </w:r>
      <w:r w:rsidR="005C7060" w:rsidRPr="00A075DA">
        <w:rPr>
          <w:iCs/>
          <w:lang w:val="en-US"/>
        </w:rPr>
        <w:t xml:space="preserve">MAC PDU </w:t>
      </w:r>
      <w:r w:rsidR="005C7060">
        <w:rPr>
          <w:iCs/>
          <w:lang w:val="en-US"/>
        </w:rPr>
        <w:t xml:space="preserve">for the PUSCH to </w:t>
      </w:r>
      <w:r w:rsidR="005C7060" w:rsidRPr="00A075DA">
        <w:rPr>
          <w:iCs/>
          <w:lang w:val="en-US"/>
        </w:rPr>
        <w:t xml:space="preserve">PHY, MAC </w:t>
      </w:r>
      <w:r w:rsidR="005C7060">
        <w:rPr>
          <w:iCs/>
          <w:lang w:val="en-US"/>
        </w:rPr>
        <w:t xml:space="preserve">instructs the physical layer to </w:t>
      </w:r>
      <w:r>
        <w:rPr>
          <w:iCs/>
          <w:lang w:val="en-US"/>
        </w:rPr>
        <w:t xml:space="preserve">only </w:t>
      </w:r>
      <w:r w:rsidR="005C7060">
        <w:rPr>
          <w:iCs/>
          <w:lang w:val="en-US"/>
        </w:rPr>
        <w:t xml:space="preserve">signal </w:t>
      </w:r>
      <w:r w:rsidR="005C7060" w:rsidRPr="00A075DA">
        <w:rPr>
          <w:iCs/>
          <w:lang w:val="en-US"/>
        </w:rPr>
        <w:t>SR.</w:t>
      </w:r>
      <w:r>
        <w:rPr>
          <w:iCs/>
          <w:lang w:val="en-US"/>
        </w:rPr>
        <w:t xml:space="preserve"> </w:t>
      </w:r>
      <w:r w:rsidR="005C7060" w:rsidRPr="00A075DA">
        <w:rPr>
          <w:iCs/>
          <w:lang w:val="en-US"/>
        </w:rPr>
        <w:t xml:space="preserve">Otherwise, </w:t>
      </w:r>
      <w:r w:rsidR="005C7060">
        <w:rPr>
          <w:iCs/>
          <w:lang w:val="en-US"/>
        </w:rPr>
        <w:t xml:space="preserve">if a </w:t>
      </w:r>
      <w:r w:rsidR="005C7060" w:rsidRPr="00A075DA">
        <w:rPr>
          <w:iCs/>
          <w:lang w:val="en-US"/>
        </w:rPr>
        <w:t xml:space="preserve">MAC PDU has </w:t>
      </w:r>
      <w:r w:rsidR="005C7060">
        <w:rPr>
          <w:iCs/>
          <w:lang w:val="en-US"/>
        </w:rPr>
        <w:t xml:space="preserve">already </w:t>
      </w:r>
      <w:r w:rsidR="005C7060" w:rsidRPr="00A075DA">
        <w:rPr>
          <w:iCs/>
          <w:lang w:val="en-US"/>
        </w:rPr>
        <w:t xml:space="preserve">been delivered to PHY, MAC </w:t>
      </w:r>
      <w:r w:rsidR="005C7060">
        <w:rPr>
          <w:iCs/>
          <w:lang w:val="en-US"/>
        </w:rPr>
        <w:t xml:space="preserve">still signals </w:t>
      </w:r>
      <w:r w:rsidR="005C7060" w:rsidRPr="00A075DA">
        <w:rPr>
          <w:iCs/>
          <w:lang w:val="en-US"/>
        </w:rPr>
        <w:t xml:space="preserve">SR and PHY </w:t>
      </w:r>
      <w:r w:rsidR="005C7060">
        <w:rPr>
          <w:iCs/>
          <w:lang w:val="en-US"/>
        </w:rPr>
        <w:t xml:space="preserve">drops either the PUSCH or SR. </w:t>
      </w:r>
    </w:p>
    <w:p w14:paraId="17E52F1A" w14:textId="33C1D4A8" w:rsidR="005C7060" w:rsidRDefault="005C7060" w:rsidP="005C7060">
      <w:pPr>
        <w:rPr>
          <w:iCs/>
          <w:lang w:val="en-US"/>
        </w:rPr>
      </w:pPr>
      <w:r>
        <w:rPr>
          <w:iCs/>
          <w:lang w:val="en-US"/>
        </w:rPr>
        <w:t xml:space="preserve">In case MAC delivered both SR and PUSCH to PHY, the dropping behavior is based on (supported) L1 priority. </w:t>
      </w:r>
      <w:r w:rsidRPr="00A075DA">
        <w:rPr>
          <w:iCs/>
          <w:lang w:val="en-US"/>
        </w:rPr>
        <w:t xml:space="preserve">If the L1 priority </w:t>
      </w:r>
      <w:r>
        <w:rPr>
          <w:iCs/>
          <w:lang w:val="en-US"/>
        </w:rPr>
        <w:t xml:space="preserve">of SR and PUSCH </w:t>
      </w:r>
      <w:r w:rsidRPr="00A075DA">
        <w:rPr>
          <w:iCs/>
          <w:lang w:val="en-US"/>
        </w:rPr>
        <w:t>is different</w:t>
      </w:r>
      <w:r>
        <w:rPr>
          <w:iCs/>
          <w:lang w:val="en-US"/>
        </w:rPr>
        <w:t xml:space="preserve"> and the UE </w:t>
      </w:r>
      <w:r w:rsidRPr="00A075DA">
        <w:rPr>
          <w:iCs/>
        </w:rPr>
        <w:t>supports intra-UE multiplexing/prioritization of overlapping PUCCH/PUSCH with two priority levels in the physical layer</w:t>
      </w:r>
      <w:r>
        <w:rPr>
          <w:iCs/>
        </w:rPr>
        <w:t xml:space="preserve"> (</w:t>
      </w:r>
      <w:r>
        <w:rPr>
          <w:iCs/>
          <w:lang w:val="en-US"/>
        </w:rPr>
        <w:t xml:space="preserve">UE capability </w:t>
      </w:r>
      <w:r w:rsidRPr="00A075DA">
        <w:rPr>
          <w:iCs/>
          <w:lang w:val="en-US"/>
        </w:rPr>
        <w:t>ul-IntraUE-Mux-r16</w:t>
      </w:r>
      <w:r>
        <w:rPr>
          <w:iCs/>
          <w:lang w:val="en-US"/>
        </w:rPr>
        <w:t>)</w:t>
      </w:r>
      <w:r w:rsidRPr="00A075DA">
        <w:rPr>
          <w:iCs/>
          <w:lang w:val="en-US"/>
        </w:rPr>
        <w:t xml:space="preserve">, </w:t>
      </w:r>
      <w:r>
        <w:rPr>
          <w:iCs/>
          <w:lang w:val="en-US"/>
        </w:rPr>
        <w:t xml:space="preserve">PHY will drop the transmission with the lower </w:t>
      </w:r>
      <w:r w:rsidR="00115ECF">
        <w:rPr>
          <w:iCs/>
          <w:lang w:val="en-US"/>
        </w:rPr>
        <w:t xml:space="preserve">L1 </w:t>
      </w:r>
      <w:r>
        <w:rPr>
          <w:iCs/>
          <w:lang w:val="en-US"/>
        </w:rPr>
        <w:t xml:space="preserve">priority level. Otherwise, or </w:t>
      </w:r>
      <w:r w:rsidRPr="00A075DA">
        <w:rPr>
          <w:iCs/>
          <w:lang w:val="en-US"/>
        </w:rPr>
        <w:t xml:space="preserve">if SR and PUSCH </w:t>
      </w:r>
      <w:r>
        <w:rPr>
          <w:iCs/>
          <w:lang w:val="en-US"/>
        </w:rPr>
        <w:t xml:space="preserve">have </w:t>
      </w:r>
      <w:r w:rsidRPr="00A075DA">
        <w:rPr>
          <w:iCs/>
          <w:lang w:val="en-US"/>
        </w:rPr>
        <w:t>the same</w:t>
      </w:r>
      <w:r>
        <w:rPr>
          <w:iCs/>
          <w:lang w:val="en-US"/>
        </w:rPr>
        <w:t xml:space="preserve"> L1 priority and overlap in time</w:t>
      </w:r>
      <w:r w:rsidRPr="00A075DA">
        <w:rPr>
          <w:iCs/>
          <w:lang w:val="en-US"/>
        </w:rPr>
        <w:t xml:space="preserve">, </w:t>
      </w:r>
      <w:r>
        <w:rPr>
          <w:iCs/>
          <w:lang w:val="en-US"/>
        </w:rPr>
        <w:t xml:space="preserve">the </w:t>
      </w:r>
      <w:r w:rsidRPr="00A075DA">
        <w:rPr>
          <w:iCs/>
          <w:lang w:val="en-US"/>
        </w:rPr>
        <w:t xml:space="preserve">PHY behavior is defined as SR is dropped and PUSCH is transmitted. </w:t>
      </w:r>
      <w:r>
        <w:rPr>
          <w:iCs/>
          <w:lang w:val="en-US"/>
        </w:rPr>
        <w:t xml:space="preserve">This is following Rel-15 behavior. </w:t>
      </w:r>
    </w:p>
    <w:p w14:paraId="4E4CBFB4" w14:textId="77777777" w:rsidR="005C7060" w:rsidRDefault="005C7060" w:rsidP="005C7060">
      <w:pPr>
        <w:rPr>
          <w:iCs/>
        </w:rPr>
      </w:pPr>
      <w:r w:rsidRPr="00A075DA">
        <w:rPr>
          <w:iCs/>
        </w:rPr>
        <w:t>The only exception is for PUSCH without UL-SCH where according to 38.213, the PUSCH is dropped. This is because a PUSCH without UL-SCH is transparent to MAC</w:t>
      </w:r>
      <w:r>
        <w:rPr>
          <w:iCs/>
        </w:rPr>
        <w:t xml:space="preserve">, hence </w:t>
      </w:r>
      <w:r w:rsidRPr="00A075DA">
        <w:rPr>
          <w:iCs/>
        </w:rPr>
        <w:t xml:space="preserve">such </w:t>
      </w:r>
      <w:r>
        <w:rPr>
          <w:iCs/>
        </w:rPr>
        <w:t xml:space="preserve">a </w:t>
      </w:r>
      <w:r w:rsidRPr="00A075DA">
        <w:rPr>
          <w:iCs/>
        </w:rPr>
        <w:t>PUSCH can never include BSR</w:t>
      </w:r>
      <w:r>
        <w:rPr>
          <w:iCs/>
        </w:rPr>
        <w:t>. T</w:t>
      </w:r>
      <w:r w:rsidRPr="00A075DA">
        <w:rPr>
          <w:iCs/>
        </w:rPr>
        <w:t>herefore</w:t>
      </w:r>
      <w:r>
        <w:rPr>
          <w:iCs/>
        </w:rPr>
        <w:t xml:space="preserve">, </w:t>
      </w:r>
      <w:r w:rsidRPr="00A075DA">
        <w:rPr>
          <w:iCs/>
        </w:rPr>
        <w:t>SR is given a higher precedence in the PHY procedures</w:t>
      </w:r>
      <w:r>
        <w:rPr>
          <w:iCs/>
        </w:rPr>
        <w:t xml:space="preserve"> here</w:t>
      </w:r>
      <w:r w:rsidRPr="00A075DA">
        <w:rPr>
          <w:iCs/>
        </w:rPr>
        <w:t>.</w:t>
      </w:r>
    </w:p>
    <w:p w14:paraId="71632C43" w14:textId="21185E7E" w:rsidR="005C7060" w:rsidRPr="00115ECF" w:rsidRDefault="005C7060" w:rsidP="005C7060">
      <w:pPr>
        <w:rPr>
          <w:b/>
          <w:bCs/>
          <w:iCs/>
        </w:rPr>
      </w:pPr>
      <w:r w:rsidRPr="00115ECF">
        <w:rPr>
          <w:b/>
          <w:bCs/>
          <w:iCs/>
        </w:rPr>
        <w:t>Observation</w:t>
      </w:r>
      <w:r w:rsidR="00922346">
        <w:rPr>
          <w:b/>
          <w:bCs/>
          <w:iCs/>
        </w:rPr>
        <w:t xml:space="preserve"> 1</w:t>
      </w:r>
      <w:r w:rsidRPr="00115ECF">
        <w:rPr>
          <w:b/>
          <w:bCs/>
          <w:iCs/>
        </w:rPr>
        <w:t>: If MAC delivers both SR and PUSCH and they overlap in time, PHY drops either SR or PUSCH. For same L1 priority, as PHY does not have a notion of LCH priority, it can happen that the transmission of higher LCH priority gets dropped. This is not intended by the RAN2 procedures.</w:t>
      </w:r>
    </w:p>
    <w:p w14:paraId="04A5F84F" w14:textId="014CD0E9" w:rsidR="005C7060" w:rsidRPr="00095DB5" w:rsidRDefault="005C7060" w:rsidP="00A126A3">
      <w:pPr>
        <w:spacing w:after="240"/>
        <w:rPr>
          <w:b/>
          <w:bCs/>
          <w:iCs/>
        </w:rPr>
      </w:pPr>
      <w:r w:rsidRPr="00095DB5">
        <w:rPr>
          <w:b/>
          <w:bCs/>
          <w:iCs/>
        </w:rPr>
        <w:t>Proposal</w:t>
      </w:r>
      <w:r w:rsidR="00115ECF">
        <w:rPr>
          <w:b/>
          <w:bCs/>
          <w:iCs/>
        </w:rPr>
        <w:t xml:space="preserve"> 1</w:t>
      </w:r>
      <w:r w:rsidRPr="00095DB5">
        <w:rPr>
          <w:b/>
          <w:bCs/>
          <w:iCs/>
        </w:rPr>
        <w:t xml:space="preserve">: For SR and PUSCH </w:t>
      </w:r>
      <w:r>
        <w:rPr>
          <w:b/>
          <w:bCs/>
          <w:iCs/>
        </w:rPr>
        <w:t xml:space="preserve">of equal L1 priority </w:t>
      </w:r>
      <w:r w:rsidRPr="00095DB5">
        <w:rPr>
          <w:b/>
          <w:bCs/>
          <w:iCs/>
        </w:rPr>
        <w:t>overlapping in time, in order to facilitate an ability to drop the transmission of lower LCH priority, MAC deliver</w:t>
      </w:r>
      <w:r w:rsidR="00115ECF">
        <w:rPr>
          <w:b/>
          <w:bCs/>
          <w:iCs/>
        </w:rPr>
        <w:t>s</w:t>
      </w:r>
      <w:r w:rsidRPr="00095DB5">
        <w:rPr>
          <w:b/>
          <w:bCs/>
          <w:iCs/>
        </w:rPr>
        <w:t xml:space="preserve"> </w:t>
      </w:r>
      <w:r>
        <w:rPr>
          <w:b/>
          <w:bCs/>
          <w:iCs/>
        </w:rPr>
        <w:t xml:space="preserve">to the physical layer </w:t>
      </w:r>
      <w:r w:rsidRPr="00095DB5">
        <w:rPr>
          <w:b/>
          <w:bCs/>
          <w:iCs/>
        </w:rPr>
        <w:t xml:space="preserve">only SR or PUSCH but not both. </w:t>
      </w:r>
    </w:p>
    <w:p w14:paraId="7A90F0C3" w14:textId="643C0143" w:rsidR="007A73C3" w:rsidRDefault="00800F93" w:rsidP="00A126A3">
      <w:pPr>
        <w:spacing w:after="360"/>
        <w:rPr>
          <w:iCs/>
        </w:rPr>
      </w:pPr>
      <w:r>
        <w:rPr>
          <w:iCs/>
        </w:rPr>
        <w:t xml:space="preserve">Table 2 </w:t>
      </w:r>
      <w:r w:rsidR="00A56776">
        <w:rPr>
          <w:iCs/>
        </w:rPr>
        <w:t xml:space="preserve">summarizes </w:t>
      </w:r>
      <w:r w:rsidR="0087715A">
        <w:rPr>
          <w:iCs/>
        </w:rPr>
        <w:t xml:space="preserve">the </w:t>
      </w:r>
      <w:r w:rsidR="00FE000A">
        <w:rPr>
          <w:iCs/>
        </w:rPr>
        <w:t xml:space="preserve">overlapping SR/Data </w:t>
      </w:r>
      <w:r>
        <w:rPr>
          <w:iCs/>
        </w:rPr>
        <w:t xml:space="preserve">cases from two </w:t>
      </w:r>
      <w:r w:rsidR="00FE000A">
        <w:rPr>
          <w:iCs/>
        </w:rPr>
        <w:t>different angles in accordance with the perspectives taken by RAN1 in [2]. We list some key aspects for consideration</w:t>
      </w:r>
      <w:r w:rsidR="00226528">
        <w:rPr>
          <w:iCs/>
        </w:rPr>
        <w:t xml:space="preserve"> and try to explore the benefits of each of the options</w:t>
      </w:r>
      <w:r w:rsidR="0087715A">
        <w:rPr>
          <w:iCs/>
        </w:rPr>
        <w:t>.</w:t>
      </w:r>
      <w:r w:rsidR="00FE000A">
        <w:rPr>
          <w:iCs/>
        </w:rPr>
        <w:t xml:space="preserve"> </w:t>
      </w:r>
      <w:r w:rsidR="0087715A">
        <w:rPr>
          <w:iCs/>
        </w:rPr>
        <w:t xml:space="preserve">Option A </w:t>
      </w:r>
      <w:r w:rsidR="00FE000A">
        <w:rPr>
          <w:iCs/>
        </w:rPr>
        <w:t xml:space="preserve">is </w:t>
      </w:r>
      <w:r w:rsidR="0087715A">
        <w:rPr>
          <w:iCs/>
        </w:rPr>
        <w:t>based on the u</w:t>
      </w:r>
      <w:r w:rsidRPr="00800F93">
        <w:rPr>
          <w:iCs/>
        </w:rPr>
        <w:t xml:space="preserve">nderstanding </w:t>
      </w:r>
      <w:r w:rsidR="00FE000A">
        <w:rPr>
          <w:iCs/>
        </w:rPr>
        <w:t xml:space="preserve">that </w:t>
      </w:r>
      <w:r w:rsidRPr="00800F93">
        <w:rPr>
          <w:iCs/>
        </w:rPr>
        <w:t>MAC is not aware of the UCI multiplexing in PHY</w:t>
      </w:r>
      <w:r w:rsidR="0087715A">
        <w:rPr>
          <w:iCs/>
        </w:rPr>
        <w:t xml:space="preserve">, </w:t>
      </w:r>
      <w:r w:rsidR="00B53BBB">
        <w:rPr>
          <w:iCs/>
        </w:rPr>
        <w:t xml:space="preserve">as per </w:t>
      </w:r>
      <w:r w:rsidR="0087715A">
        <w:rPr>
          <w:iCs/>
        </w:rPr>
        <w:t xml:space="preserve">the </w:t>
      </w:r>
      <w:r w:rsidRPr="00800F93">
        <w:rPr>
          <w:iCs/>
        </w:rPr>
        <w:t xml:space="preserve">MAC </w:t>
      </w:r>
      <w:proofErr w:type="spellStart"/>
      <w:r w:rsidR="0087715A">
        <w:rPr>
          <w:iCs/>
        </w:rPr>
        <w:t>b</w:t>
      </w:r>
      <w:r w:rsidRPr="00800F93">
        <w:rPr>
          <w:iCs/>
        </w:rPr>
        <w:t>ehavior</w:t>
      </w:r>
      <w:proofErr w:type="spellEnd"/>
      <w:r w:rsidR="0087715A">
        <w:rPr>
          <w:iCs/>
        </w:rPr>
        <w:t xml:space="preserve"> currently specified in Rel-16. Option B </w:t>
      </w:r>
      <w:r w:rsidR="00226528">
        <w:rPr>
          <w:iCs/>
        </w:rPr>
        <w:t xml:space="preserve">takes a first look at what </w:t>
      </w:r>
      <w:r w:rsidR="00A56776">
        <w:rPr>
          <w:iCs/>
        </w:rPr>
        <w:t xml:space="preserve">might happen </w:t>
      </w:r>
      <w:r w:rsidR="00226528">
        <w:rPr>
          <w:iCs/>
        </w:rPr>
        <w:t xml:space="preserve">if </w:t>
      </w:r>
      <w:r w:rsidR="00FE000A">
        <w:rPr>
          <w:iCs/>
        </w:rPr>
        <w:t xml:space="preserve">MAC had </w:t>
      </w:r>
      <w:r w:rsidR="00A56776">
        <w:rPr>
          <w:iCs/>
        </w:rPr>
        <w:t xml:space="preserve">more </w:t>
      </w:r>
      <w:r w:rsidR="00226528">
        <w:rPr>
          <w:iCs/>
        </w:rPr>
        <w:t xml:space="preserve">insight into </w:t>
      </w:r>
      <w:r w:rsidRPr="00800F93">
        <w:rPr>
          <w:iCs/>
        </w:rPr>
        <w:t>UCI multiplexing in PHY</w:t>
      </w:r>
      <w:r w:rsidR="00226528">
        <w:rPr>
          <w:iCs/>
        </w:rPr>
        <w:t xml:space="preserve">. </w:t>
      </w:r>
    </w:p>
    <w:p w14:paraId="0D6BACB7" w14:textId="7F1A6907" w:rsidR="00A72775" w:rsidRPr="00C6709D" w:rsidRDefault="00A72775" w:rsidP="00A72775">
      <w:pPr>
        <w:pStyle w:val="Caption"/>
        <w:rPr>
          <w:b/>
          <w:bCs/>
          <w:i w:val="0"/>
          <w:iCs w:val="0"/>
          <w:color w:val="auto"/>
          <w:sz w:val="20"/>
          <w:szCs w:val="20"/>
          <w:lang w:val="en-US"/>
        </w:rPr>
      </w:pPr>
      <w:r w:rsidRPr="00C6709D">
        <w:rPr>
          <w:b/>
          <w:bCs/>
          <w:i w:val="0"/>
          <w:iCs w:val="0"/>
          <w:color w:val="auto"/>
          <w:sz w:val="20"/>
          <w:szCs w:val="20"/>
        </w:rPr>
        <w:t xml:space="preserve">Table </w:t>
      </w:r>
      <w:r w:rsidRPr="00C6709D">
        <w:rPr>
          <w:b/>
          <w:bCs/>
          <w:i w:val="0"/>
          <w:iCs w:val="0"/>
          <w:color w:val="auto"/>
          <w:sz w:val="20"/>
          <w:szCs w:val="20"/>
        </w:rPr>
        <w:fldChar w:fldCharType="begin"/>
      </w:r>
      <w:r w:rsidRPr="00C6709D">
        <w:rPr>
          <w:b/>
          <w:bCs/>
          <w:i w:val="0"/>
          <w:iCs w:val="0"/>
          <w:color w:val="auto"/>
          <w:sz w:val="20"/>
          <w:szCs w:val="20"/>
        </w:rPr>
        <w:instrText xml:space="preserve"> SEQ Table \* ARABIC </w:instrText>
      </w:r>
      <w:r w:rsidRPr="00C6709D">
        <w:rPr>
          <w:b/>
          <w:bCs/>
          <w:i w:val="0"/>
          <w:iCs w:val="0"/>
          <w:color w:val="auto"/>
          <w:sz w:val="20"/>
          <w:szCs w:val="20"/>
        </w:rPr>
        <w:fldChar w:fldCharType="separate"/>
      </w:r>
      <w:r w:rsidRPr="00C6709D">
        <w:rPr>
          <w:b/>
          <w:bCs/>
          <w:i w:val="0"/>
          <w:iCs w:val="0"/>
          <w:noProof/>
          <w:color w:val="auto"/>
          <w:sz w:val="20"/>
          <w:szCs w:val="20"/>
        </w:rPr>
        <w:t>2</w:t>
      </w:r>
      <w:r w:rsidRPr="00C6709D">
        <w:rPr>
          <w:b/>
          <w:bCs/>
          <w:i w:val="0"/>
          <w:iCs w:val="0"/>
          <w:color w:val="auto"/>
          <w:sz w:val="20"/>
          <w:szCs w:val="20"/>
        </w:rPr>
        <w:fldChar w:fldCharType="end"/>
      </w:r>
      <w:r w:rsidRPr="00C6709D">
        <w:rPr>
          <w:b/>
          <w:bCs/>
          <w:i w:val="0"/>
          <w:iCs w:val="0"/>
          <w:color w:val="auto"/>
          <w:sz w:val="20"/>
          <w:szCs w:val="20"/>
        </w:rPr>
        <w:t xml:space="preserve">: </w:t>
      </w:r>
      <w:r>
        <w:rPr>
          <w:b/>
          <w:bCs/>
          <w:i w:val="0"/>
          <w:iCs w:val="0"/>
          <w:color w:val="auto"/>
          <w:sz w:val="20"/>
          <w:szCs w:val="20"/>
        </w:rPr>
        <w:t xml:space="preserve">Summary of overlapping </w:t>
      </w:r>
      <w:r w:rsidRPr="00C6709D">
        <w:rPr>
          <w:b/>
          <w:bCs/>
          <w:i w:val="0"/>
          <w:iCs w:val="0"/>
          <w:color w:val="auto"/>
          <w:sz w:val="20"/>
          <w:szCs w:val="20"/>
        </w:rPr>
        <w:t xml:space="preserve">SR/Data </w:t>
      </w:r>
      <w:r>
        <w:rPr>
          <w:b/>
          <w:bCs/>
          <w:i w:val="0"/>
          <w:iCs w:val="0"/>
          <w:color w:val="auto"/>
          <w:sz w:val="20"/>
          <w:szCs w:val="20"/>
        </w:rPr>
        <w:t>options</w:t>
      </w:r>
    </w:p>
    <w:tbl>
      <w:tblPr>
        <w:tblStyle w:val="TableGrid"/>
        <w:tblW w:w="0" w:type="auto"/>
        <w:tblLook w:val="04A0" w:firstRow="1" w:lastRow="0" w:firstColumn="1" w:lastColumn="0" w:noHBand="0" w:noVBand="1"/>
      </w:tblPr>
      <w:tblGrid>
        <w:gridCol w:w="3549"/>
        <w:gridCol w:w="3034"/>
        <w:gridCol w:w="3048"/>
      </w:tblGrid>
      <w:tr w:rsidR="00A72775" w14:paraId="08BF7F17" w14:textId="77777777" w:rsidTr="007971EE">
        <w:tc>
          <w:tcPr>
            <w:tcW w:w="3210" w:type="dxa"/>
            <w:tcBorders>
              <w:top w:val="single" w:sz="4" w:space="0" w:color="auto"/>
              <w:left w:val="single" w:sz="4" w:space="0" w:color="auto"/>
              <w:bottom w:val="single" w:sz="4" w:space="0" w:color="auto"/>
            </w:tcBorders>
            <w:shd w:val="clear" w:color="auto" w:fill="E7E6E6" w:themeFill="background2"/>
          </w:tcPr>
          <w:p w14:paraId="76CD8FE4" w14:textId="77777777" w:rsidR="00A72775" w:rsidRPr="00961B40" w:rsidRDefault="00A72775" w:rsidP="007971EE">
            <w:pPr>
              <w:rPr>
                <w:b/>
                <w:bCs/>
                <w:iCs/>
              </w:rPr>
            </w:pPr>
            <w:r w:rsidRPr="00961B40">
              <w:rPr>
                <w:b/>
                <w:bCs/>
                <w:iCs/>
              </w:rPr>
              <w:t>Cases identified by RAN1</w:t>
            </w:r>
          </w:p>
        </w:tc>
        <w:tc>
          <w:tcPr>
            <w:tcW w:w="3210" w:type="dxa"/>
            <w:tcBorders>
              <w:top w:val="single" w:sz="4" w:space="0" w:color="auto"/>
              <w:bottom w:val="single" w:sz="4" w:space="0" w:color="auto"/>
            </w:tcBorders>
            <w:shd w:val="clear" w:color="auto" w:fill="E7E6E6" w:themeFill="background2"/>
          </w:tcPr>
          <w:p w14:paraId="47160C7F" w14:textId="77777777" w:rsidR="00A72775" w:rsidRPr="00961B40" w:rsidRDefault="00A72775" w:rsidP="007971EE">
            <w:pPr>
              <w:rPr>
                <w:b/>
                <w:bCs/>
                <w:iCs/>
              </w:rPr>
            </w:pPr>
            <w:r>
              <w:rPr>
                <w:b/>
                <w:bCs/>
                <w:iCs/>
              </w:rPr>
              <w:t xml:space="preserve">Option </w:t>
            </w:r>
            <w:r w:rsidRPr="00961B40">
              <w:rPr>
                <w:b/>
                <w:bCs/>
                <w:iCs/>
              </w:rPr>
              <w:t>A (current MAC)</w:t>
            </w:r>
          </w:p>
          <w:p w14:paraId="33EA48EB" w14:textId="77777777" w:rsidR="00A72775" w:rsidRPr="00344A50" w:rsidRDefault="00A72775" w:rsidP="007971EE">
            <w:pPr>
              <w:rPr>
                <w:i/>
              </w:rPr>
            </w:pPr>
            <w:r w:rsidRPr="00344A50">
              <w:rPr>
                <w:i/>
              </w:rPr>
              <w:t>MAC is not aware of the UCI multiplexing in PHY</w:t>
            </w:r>
          </w:p>
        </w:tc>
        <w:tc>
          <w:tcPr>
            <w:tcW w:w="3211" w:type="dxa"/>
            <w:tcBorders>
              <w:top w:val="single" w:sz="4" w:space="0" w:color="auto"/>
              <w:bottom w:val="single" w:sz="4" w:space="0" w:color="auto"/>
              <w:right w:val="single" w:sz="4" w:space="0" w:color="auto"/>
            </w:tcBorders>
            <w:shd w:val="clear" w:color="auto" w:fill="E7E6E6" w:themeFill="background2"/>
          </w:tcPr>
          <w:p w14:paraId="3DFC1E9C" w14:textId="77777777" w:rsidR="00A72775" w:rsidRPr="00961B40" w:rsidRDefault="00A72775" w:rsidP="007971EE">
            <w:pPr>
              <w:rPr>
                <w:b/>
                <w:bCs/>
                <w:iCs/>
              </w:rPr>
            </w:pPr>
            <w:r>
              <w:rPr>
                <w:b/>
                <w:bCs/>
                <w:iCs/>
              </w:rPr>
              <w:t xml:space="preserve">Option </w:t>
            </w:r>
            <w:r w:rsidRPr="00961B40">
              <w:rPr>
                <w:b/>
                <w:bCs/>
                <w:iCs/>
              </w:rPr>
              <w:t>B (enhancement)</w:t>
            </w:r>
          </w:p>
          <w:p w14:paraId="0C2F2C34" w14:textId="77777777" w:rsidR="00A72775" w:rsidRPr="00344A50" w:rsidRDefault="00A72775" w:rsidP="007971EE">
            <w:pPr>
              <w:rPr>
                <w:i/>
              </w:rPr>
            </w:pPr>
            <w:r w:rsidRPr="00344A50">
              <w:rPr>
                <w:i/>
              </w:rPr>
              <w:t>MAC is made aware of the UCI multiplexing in PHY</w:t>
            </w:r>
          </w:p>
        </w:tc>
      </w:tr>
      <w:tr w:rsidR="00A72775" w14:paraId="6F8BBD22" w14:textId="77777777" w:rsidTr="007971EE">
        <w:tc>
          <w:tcPr>
            <w:tcW w:w="3210" w:type="dxa"/>
            <w:tcBorders>
              <w:top w:val="single" w:sz="4" w:space="0" w:color="auto"/>
            </w:tcBorders>
          </w:tcPr>
          <w:p w14:paraId="357B51AC" w14:textId="77777777" w:rsidR="00A72775" w:rsidRDefault="00D47BD5" w:rsidP="007971EE">
            <w:pPr>
              <w:rPr>
                <w:iCs/>
              </w:rPr>
            </w:pPr>
            <w:r>
              <w:rPr>
                <w:noProof/>
              </w:rPr>
              <w:object w:dxaOrig="1244" w:dyaOrig="1336" w14:anchorId="45B25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2.8pt;height:36.35pt;mso-width-percent:0;mso-height-percent:0;mso-width-percent:0;mso-height-percent:0" o:ole="">
                  <v:imagedata r:id="rId13" o:title=""/>
                </v:shape>
                <o:OLEObject Type="Embed" ProgID="Visio.Drawing.11" ShapeID="_x0000_i1028" DrawAspect="Content" ObjectID="_1678828008" r:id="rId14"/>
              </w:object>
            </w:r>
          </w:p>
          <w:p w14:paraId="56F915CA" w14:textId="77777777" w:rsidR="00A72775" w:rsidRDefault="00A72775" w:rsidP="007971EE">
            <w:pPr>
              <w:rPr>
                <w:iCs/>
              </w:rPr>
            </w:pPr>
            <w:r w:rsidRPr="002757D5">
              <w:rPr>
                <w:iCs/>
                <w:lang w:val="en-US"/>
              </w:rPr>
              <w:t>Case 1: only SR overlaps with PUSCH of equal L1 priority</w:t>
            </w:r>
          </w:p>
        </w:tc>
        <w:tc>
          <w:tcPr>
            <w:tcW w:w="3210" w:type="dxa"/>
            <w:tcBorders>
              <w:top w:val="single" w:sz="4" w:space="0" w:color="auto"/>
            </w:tcBorders>
          </w:tcPr>
          <w:p w14:paraId="2CC5CC36" w14:textId="77777777" w:rsidR="00A72775" w:rsidRDefault="00A72775" w:rsidP="007971EE">
            <w:pPr>
              <w:rPr>
                <w:iCs/>
              </w:rPr>
            </w:pPr>
            <w:r>
              <w:rPr>
                <w:iCs/>
              </w:rPr>
              <w:t xml:space="preserve">Both MAC and PHY select the same PUCCH resource, therefore, there is </w:t>
            </w:r>
            <w:r w:rsidRPr="00562B18">
              <w:rPr>
                <w:iCs/>
              </w:rPr>
              <w:t>no need for MAC to know the outcome of the UCI multiplexing in PHY</w:t>
            </w:r>
            <w:r>
              <w:rPr>
                <w:iCs/>
              </w:rPr>
              <w:t xml:space="preserve">. </w:t>
            </w:r>
          </w:p>
        </w:tc>
        <w:tc>
          <w:tcPr>
            <w:tcW w:w="3211" w:type="dxa"/>
            <w:tcBorders>
              <w:top w:val="single" w:sz="4" w:space="0" w:color="auto"/>
            </w:tcBorders>
          </w:tcPr>
          <w:p w14:paraId="3B3807B0" w14:textId="0DC48063" w:rsidR="00DC03C7" w:rsidRDefault="00A72775" w:rsidP="007971EE">
            <w:pPr>
              <w:rPr>
                <w:iCs/>
              </w:rPr>
            </w:pPr>
            <w:r>
              <w:rPr>
                <w:iCs/>
              </w:rPr>
              <w:t>There should not be any difference between RRC configured valid SR PUCCH resource and final PUCCH resource for SR.</w:t>
            </w:r>
          </w:p>
        </w:tc>
      </w:tr>
      <w:bookmarkStart w:id="0" w:name="_Hlk62547889"/>
      <w:tr w:rsidR="00A72775" w14:paraId="2715FD92" w14:textId="77777777" w:rsidTr="007971EE">
        <w:tc>
          <w:tcPr>
            <w:tcW w:w="3210" w:type="dxa"/>
          </w:tcPr>
          <w:p w14:paraId="5EE3A528" w14:textId="77777777" w:rsidR="00A72775" w:rsidRDefault="00D47BD5" w:rsidP="007971EE">
            <w:pPr>
              <w:rPr>
                <w:iCs/>
              </w:rPr>
            </w:pPr>
            <w:r>
              <w:rPr>
                <w:noProof/>
              </w:rPr>
              <w:object w:dxaOrig="7453" w:dyaOrig="2419" w14:anchorId="3273EB0E">
                <v:shape id="_x0000_i1027" type="#_x0000_t75" alt="" style="width:162.55pt;height:52.05pt;mso-width-percent:0;mso-height-percent:0;mso-width-percent:0;mso-height-percent:0" o:ole="">
                  <v:imagedata r:id="rId15" o:title=""/>
                </v:shape>
                <o:OLEObject Type="Embed" ProgID="Visio.Drawing.11" ShapeID="_x0000_i1027" DrawAspect="Content" ObjectID="_1678828009" r:id="rId16"/>
              </w:object>
            </w:r>
            <w:bookmarkEnd w:id="0"/>
          </w:p>
          <w:p w14:paraId="5E43C745" w14:textId="77777777" w:rsidR="00A72775" w:rsidRDefault="00A72775" w:rsidP="007971EE">
            <w:pPr>
              <w:rPr>
                <w:iCs/>
              </w:rPr>
            </w:pPr>
            <w:r w:rsidRPr="002757D5">
              <w:rPr>
                <w:iCs/>
              </w:rPr>
              <w:t xml:space="preserve">Case 2-1: the final </w:t>
            </w:r>
            <w:r w:rsidRPr="002757D5">
              <w:rPr>
                <w:iCs/>
                <w:lang w:val="en-US"/>
              </w:rPr>
              <w:t xml:space="preserve">PUCCH resource after UCI multiplexing </w:t>
            </w:r>
            <w:r w:rsidRPr="002757D5">
              <w:rPr>
                <w:iCs/>
              </w:rPr>
              <w:t>does not overlap with PUSCH</w:t>
            </w:r>
          </w:p>
        </w:tc>
        <w:tc>
          <w:tcPr>
            <w:tcW w:w="3210" w:type="dxa"/>
          </w:tcPr>
          <w:p w14:paraId="694096CD" w14:textId="77777777" w:rsidR="00A72775" w:rsidRDefault="00A72775" w:rsidP="007971EE">
            <w:pPr>
              <w:rPr>
                <w:iCs/>
              </w:rPr>
            </w:pPr>
            <w:r>
              <w:rPr>
                <w:iCs/>
              </w:rPr>
              <w:t xml:space="preserve">Current Rel-16 MAC layer </w:t>
            </w:r>
            <w:proofErr w:type="spellStart"/>
            <w:r>
              <w:rPr>
                <w:iCs/>
              </w:rPr>
              <w:t>behavior</w:t>
            </w:r>
            <w:proofErr w:type="spellEnd"/>
            <w:r>
              <w:rPr>
                <w:iCs/>
              </w:rPr>
              <w:t xml:space="preserve"> </w:t>
            </w:r>
            <w:r w:rsidRPr="00245380">
              <w:rPr>
                <w:iCs/>
                <w:color w:val="538135" w:themeColor="accent6" w:themeShade="BF"/>
              </w:rPr>
              <w:t>aligns with RAN1 understanding 1</w:t>
            </w:r>
            <w:r>
              <w:rPr>
                <w:iCs/>
              </w:rPr>
              <w:t>.</w:t>
            </w:r>
          </w:p>
          <w:p w14:paraId="6DE63686" w14:textId="00294E06" w:rsidR="00A72775" w:rsidRDefault="00620A7A" w:rsidP="007971EE">
            <w:pPr>
              <w:rPr>
                <w:iCs/>
              </w:rPr>
            </w:pPr>
            <w:r>
              <w:rPr>
                <w:iCs/>
                <w:highlight w:val="yellow"/>
              </w:rPr>
              <w:t>E</w:t>
            </w:r>
            <w:r w:rsidR="00A72775" w:rsidRPr="00244060">
              <w:rPr>
                <w:iCs/>
                <w:highlight w:val="yellow"/>
              </w:rPr>
              <w:t>ither SR or PUSCH</w:t>
            </w:r>
            <w:r>
              <w:rPr>
                <w:iCs/>
                <w:highlight w:val="yellow"/>
              </w:rPr>
              <w:t xml:space="preserve"> is left out </w:t>
            </w:r>
            <w:r w:rsidR="00CF7C9A">
              <w:rPr>
                <w:iCs/>
                <w:highlight w:val="yellow"/>
              </w:rPr>
              <w:t>although PHY can transmit both</w:t>
            </w:r>
            <w:r w:rsidR="00A72775" w:rsidRPr="00244060">
              <w:rPr>
                <w:iCs/>
                <w:highlight w:val="yellow"/>
              </w:rPr>
              <w:t>.</w:t>
            </w:r>
          </w:p>
          <w:p w14:paraId="65795FEC" w14:textId="7E9562FF" w:rsidR="00A72775" w:rsidRDefault="00A72775" w:rsidP="007971EE">
            <w:pPr>
              <w:rPr>
                <w:iCs/>
              </w:rPr>
            </w:pPr>
            <w:r>
              <w:rPr>
                <w:iCs/>
              </w:rPr>
              <w:t xml:space="preserve">MAC </w:t>
            </w:r>
            <w:proofErr w:type="spellStart"/>
            <w:r>
              <w:rPr>
                <w:iCs/>
              </w:rPr>
              <w:t>delives</w:t>
            </w:r>
            <w:proofErr w:type="spellEnd"/>
            <w:r>
              <w:rPr>
                <w:iCs/>
              </w:rPr>
              <w:t xml:space="preserve"> either SR or PUSCH, however, </w:t>
            </w:r>
            <w:r w:rsidR="001D103A">
              <w:rPr>
                <w:iCs/>
              </w:rPr>
              <w:t xml:space="preserve">as </w:t>
            </w:r>
            <w:r>
              <w:rPr>
                <w:iCs/>
              </w:rPr>
              <w:t>the final PUCCH resource does not have an overlap, both SR and PUSCH could be sent, but one of them is unnecessarily dropped (or not considered).</w:t>
            </w:r>
          </w:p>
        </w:tc>
        <w:tc>
          <w:tcPr>
            <w:tcW w:w="3211" w:type="dxa"/>
          </w:tcPr>
          <w:p w14:paraId="7C61D492" w14:textId="77777777" w:rsidR="00A72775" w:rsidRDefault="00A72775" w:rsidP="007971EE">
            <w:pPr>
              <w:rPr>
                <w:iCs/>
              </w:rPr>
            </w:pPr>
            <w:r w:rsidRPr="00244060">
              <w:rPr>
                <w:iCs/>
                <w:highlight w:val="yellow"/>
              </w:rPr>
              <w:t>Both SR and PUSCH can be transmitted.</w:t>
            </w:r>
          </w:p>
          <w:p w14:paraId="5024DE33" w14:textId="77777777" w:rsidR="00A72775" w:rsidRDefault="00A72775" w:rsidP="007971EE">
            <w:pPr>
              <w:rPr>
                <w:iCs/>
              </w:rPr>
            </w:pPr>
            <w:r>
              <w:rPr>
                <w:iCs/>
              </w:rPr>
              <w:t xml:space="preserve">Pro: MAC is able to identify there is no overlap, hence both SR and PUSCH can be delivered to PHY. </w:t>
            </w:r>
          </w:p>
          <w:p w14:paraId="316D196E" w14:textId="77777777" w:rsidR="00A72775" w:rsidRDefault="00A72775" w:rsidP="007971EE">
            <w:pPr>
              <w:rPr>
                <w:iCs/>
              </w:rPr>
            </w:pPr>
            <w:r>
              <w:rPr>
                <w:iCs/>
              </w:rPr>
              <w:t>Con: Complexity to be evaluated.</w:t>
            </w:r>
          </w:p>
          <w:p w14:paraId="41754EB4" w14:textId="77777777" w:rsidR="00A72775" w:rsidRDefault="00A72775" w:rsidP="007971EE">
            <w:pPr>
              <w:rPr>
                <w:iCs/>
              </w:rPr>
            </w:pPr>
            <w:r>
              <w:rPr>
                <w:iCs/>
              </w:rPr>
              <w:t>Note there is going to be a different UCI multiplexing outcome depending on whether the SR is positive or negative. This affects both UL skipping and SR.</w:t>
            </w:r>
          </w:p>
          <w:p w14:paraId="4C591CA4" w14:textId="77777777" w:rsidR="00A72775" w:rsidRDefault="00A72775" w:rsidP="007971EE">
            <w:pPr>
              <w:rPr>
                <w:iCs/>
              </w:rPr>
            </w:pPr>
            <w:r>
              <w:rPr>
                <w:iCs/>
              </w:rPr>
              <w:t xml:space="preserve">Case 2-1(a): If SR is positive as in the </w:t>
            </w:r>
            <w:proofErr w:type="gramStart"/>
            <w:r>
              <w:rPr>
                <w:iCs/>
              </w:rPr>
              <w:t>figure</w:t>
            </w:r>
            <w:proofErr w:type="gramEnd"/>
            <w:r>
              <w:rPr>
                <w:iCs/>
              </w:rPr>
              <w:t xml:space="preserve"> then there is no overlap. But if SR is negative, AN/CSI comes as part of PUSCH.</w:t>
            </w:r>
          </w:p>
          <w:p w14:paraId="11ACA3D6" w14:textId="61F25320" w:rsidR="00FC19A0" w:rsidRDefault="00A72775" w:rsidP="00FC19A0">
            <w:pPr>
              <w:rPr>
                <w:iCs/>
              </w:rPr>
            </w:pPr>
            <w:r>
              <w:rPr>
                <w:iCs/>
              </w:rPr>
              <w:t xml:space="preserve">Case 2-1(b): </w:t>
            </w:r>
            <w:r w:rsidRPr="00245380">
              <w:rPr>
                <w:iCs/>
              </w:rPr>
              <w:t xml:space="preserve">If SR is positive as in the </w:t>
            </w:r>
            <w:proofErr w:type="gramStart"/>
            <w:r w:rsidRPr="00245380">
              <w:rPr>
                <w:iCs/>
              </w:rPr>
              <w:t>figure</w:t>
            </w:r>
            <w:proofErr w:type="gramEnd"/>
            <w:r w:rsidRPr="00245380">
              <w:rPr>
                <w:iCs/>
              </w:rPr>
              <w:t xml:space="preserve"> then there is no overlap. </w:t>
            </w:r>
            <w:r>
              <w:rPr>
                <w:iCs/>
              </w:rPr>
              <w:t xml:space="preserve">And </w:t>
            </w:r>
            <w:r w:rsidRPr="00245380">
              <w:rPr>
                <w:iCs/>
              </w:rPr>
              <w:t xml:space="preserve">if SR is negative, </w:t>
            </w:r>
            <w:r w:rsidR="001D103A">
              <w:rPr>
                <w:iCs/>
              </w:rPr>
              <w:t xml:space="preserve">assuming sufficient timeline </w:t>
            </w:r>
            <w:r w:rsidRPr="00245380">
              <w:rPr>
                <w:iCs/>
              </w:rPr>
              <w:t xml:space="preserve">AN/CSI </w:t>
            </w:r>
            <w:r w:rsidR="001D103A">
              <w:rPr>
                <w:iCs/>
              </w:rPr>
              <w:t xml:space="preserve">got transmitted </w:t>
            </w:r>
            <w:r>
              <w:rPr>
                <w:iCs/>
              </w:rPr>
              <w:t>earlier</w:t>
            </w:r>
            <w:r w:rsidR="001D103A">
              <w:rPr>
                <w:iCs/>
              </w:rPr>
              <w:t xml:space="preserve"> and </w:t>
            </w:r>
            <w:r w:rsidR="001D103A" w:rsidRPr="001D103A">
              <w:rPr>
                <w:iCs/>
              </w:rPr>
              <w:t xml:space="preserve">is not part of </w:t>
            </w:r>
            <w:r w:rsidR="001D103A">
              <w:rPr>
                <w:iCs/>
              </w:rPr>
              <w:t xml:space="preserve">the </w:t>
            </w:r>
            <w:r w:rsidR="001D103A" w:rsidRPr="001D103A">
              <w:rPr>
                <w:iCs/>
              </w:rPr>
              <w:t>PUSCH either</w:t>
            </w:r>
            <w:r w:rsidR="001D103A">
              <w:rPr>
                <w:iCs/>
              </w:rPr>
              <w:t xml:space="preserve">. </w:t>
            </w:r>
          </w:p>
        </w:tc>
      </w:tr>
      <w:tr w:rsidR="00A72775" w14:paraId="5139781E" w14:textId="77777777" w:rsidTr="007971EE">
        <w:tc>
          <w:tcPr>
            <w:tcW w:w="3210" w:type="dxa"/>
          </w:tcPr>
          <w:p w14:paraId="11AD7FB1" w14:textId="77777777" w:rsidR="00A72775" w:rsidRDefault="00D47BD5" w:rsidP="007971EE">
            <w:pPr>
              <w:rPr>
                <w:iCs/>
              </w:rPr>
            </w:pPr>
            <w:r>
              <w:rPr>
                <w:noProof/>
              </w:rPr>
              <w:object w:dxaOrig="6060" w:dyaOrig="3041" w14:anchorId="0DA4C5A6">
                <v:shape id="_x0000_i1026" type="#_x0000_t75" alt="" style="width:166.8pt;height:84.1pt;mso-width-percent:0;mso-height-percent:0;mso-width-percent:0;mso-height-percent:0" o:ole="">
                  <v:imagedata r:id="rId17" o:title=""/>
                </v:shape>
                <o:OLEObject Type="Embed" ProgID="Visio.Drawing.11" ShapeID="_x0000_i1026" DrawAspect="Content" ObjectID="_1678828010" r:id="rId18"/>
              </w:object>
            </w:r>
          </w:p>
          <w:p w14:paraId="48085EE0" w14:textId="77777777" w:rsidR="00A72775" w:rsidRPr="002757D5" w:rsidRDefault="00A72775" w:rsidP="007971EE">
            <w:pPr>
              <w:rPr>
                <w:iCs/>
                <w:lang w:val="en-US"/>
              </w:rPr>
            </w:pPr>
            <w:r w:rsidRPr="002757D5">
              <w:rPr>
                <w:iCs/>
                <w:lang w:val="en-US"/>
              </w:rPr>
              <w:t>Case 2-2: the final PUCCH resource after UCI multiplexing overlaps with PUSCH</w:t>
            </w:r>
          </w:p>
        </w:tc>
        <w:tc>
          <w:tcPr>
            <w:tcW w:w="3210" w:type="dxa"/>
          </w:tcPr>
          <w:p w14:paraId="042C8C59" w14:textId="77777777" w:rsidR="00A72775" w:rsidRDefault="00A72775" w:rsidP="007971EE">
            <w:pPr>
              <w:rPr>
                <w:iCs/>
              </w:rPr>
            </w:pPr>
            <w:r>
              <w:rPr>
                <w:iCs/>
              </w:rPr>
              <w:t xml:space="preserve">Current Rel-16 MAC layer </w:t>
            </w:r>
            <w:proofErr w:type="spellStart"/>
            <w:r>
              <w:rPr>
                <w:iCs/>
              </w:rPr>
              <w:t>behavior</w:t>
            </w:r>
            <w:proofErr w:type="spellEnd"/>
            <w:r>
              <w:rPr>
                <w:iCs/>
              </w:rPr>
              <w:t xml:space="preserve"> </w:t>
            </w:r>
            <w:r w:rsidRPr="00245380">
              <w:rPr>
                <w:iCs/>
                <w:color w:val="538135" w:themeColor="accent6" w:themeShade="BF"/>
              </w:rPr>
              <w:t xml:space="preserve">aligns with RAN1 understanding </w:t>
            </w:r>
            <w:r>
              <w:rPr>
                <w:iCs/>
                <w:color w:val="538135" w:themeColor="accent6" w:themeShade="BF"/>
              </w:rPr>
              <w:t>2</w:t>
            </w:r>
            <w:r>
              <w:rPr>
                <w:iCs/>
              </w:rPr>
              <w:t>.</w:t>
            </w:r>
          </w:p>
          <w:p w14:paraId="3C10E50F" w14:textId="77777777" w:rsidR="00A72775" w:rsidRDefault="00A72775" w:rsidP="007971EE">
            <w:pPr>
              <w:rPr>
                <w:iCs/>
              </w:rPr>
            </w:pPr>
            <w:r>
              <w:rPr>
                <w:iCs/>
              </w:rPr>
              <w:t>MAC selects either SR or PUSCH.</w:t>
            </w:r>
          </w:p>
          <w:p w14:paraId="6F304929" w14:textId="7CF64E26" w:rsidR="00A72775" w:rsidRDefault="00A72775" w:rsidP="007971EE">
            <w:pPr>
              <w:rPr>
                <w:iCs/>
              </w:rPr>
            </w:pPr>
            <w:r>
              <w:rPr>
                <w:iCs/>
              </w:rPr>
              <w:t xml:space="preserve">Con: MAC delivers either SR or PUSCH while in case 2-2(b), if SR is not present, PHY </w:t>
            </w:r>
            <w:r w:rsidR="00340157">
              <w:rPr>
                <w:iCs/>
              </w:rPr>
              <w:t xml:space="preserve">may </w:t>
            </w:r>
            <w:r>
              <w:rPr>
                <w:iCs/>
              </w:rPr>
              <w:t xml:space="preserve">actually transmit </w:t>
            </w:r>
            <w:r w:rsidR="00340157">
              <w:rPr>
                <w:iCs/>
              </w:rPr>
              <w:t>AN/CSI</w:t>
            </w:r>
            <w:r>
              <w:rPr>
                <w:iCs/>
              </w:rPr>
              <w:t xml:space="preserve"> and PUSCH</w:t>
            </w:r>
            <w:r w:rsidR="00340157">
              <w:rPr>
                <w:iCs/>
              </w:rPr>
              <w:t xml:space="preserve"> separately</w:t>
            </w:r>
            <w:r>
              <w:rPr>
                <w:iCs/>
              </w:rPr>
              <w:t xml:space="preserve">. </w:t>
            </w:r>
          </w:p>
          <w:p w14:paraId="2A73AC7F" w14:textId="77777777" w:rsidR="00A72775" w:rsidRDefault="00A72775" w:rsidP="007971EE">
            <w:pPr>
              <w:rPr>
                <w:iCs/>
              </w:rPr>
            </w:pPr>
            <w:r>
              <w:rPr>
                <w:iCs/>
              </w:rPr>
              <w:t xml:space="preserve">If MAC sends both a MAC PDU and SR while expecting SR to be prioritized due to LCH based prioritization, SR gets dropped in PHY according to Rel-15 </w:t>
            </w:r>
            <w:proofErr w:type="spellStart"/>
            <w:r>
              <w:rPr>
                <w:iCs/>
              </w:rPr>
              <w:t>behavior</w:t>
            </w:r>
            <w:proofErr w:type="spellEnd"/>
            <w:r>
              <w:rPr>
                <w:iCs/>
              </w:rPr>
              <w:t xml:space="preserve">, which applies for equal L1 priorities. </w:t>
            </w:r>
          </w:p>
        </w:tc>
        <w:tc>
          <w:tcPr>
            <w:tcW w:w="3211" w:type="dxa"/>
          </w:tcPr>
          <w:p w14:paraId="3DB0ABE0" w14:textId="1DA279E3" w:rsidR="00A72775" w:rsidRDefault="00A72775" w:rsidP="007971EE">
            <w:pPr>
              <w:rPr>
                <w:iCs/>
              </w:rPr>
            </w:pPr>
            <w:r>
              <w:rPr>
                <w:iCs/>
              </w:rPr>
              <w:t xml:space="preserve">MAC knowledge of the final PUCCH resource </w:t>
            </w:r>
            <w:r w:rsidR="00D0120A">
              <w:rPr>
                <w:iCs/>
              </w:rPr>
              <w:t>may</w:t>
            </w:r>
            <w:r>
              <w:rPr>
                <w:iCs/>
              </w:rPr>
              <w:t xml:space="preserve"> not </w:t>
            </w:r>
            <w:r w:rsidR="00D0120A">
              <w:rPr>
                <w:iCs/>
              </w:rPr>
              <w:t xml:space="preserve">lead to a different </w:t>
            </w:r>
            <w:r>
              <w:rPr>
                <w:iCs/>
              </w:rPr>
              <w:t xml:space="preserve">outcome </w:t>
            </w:r>
            <w:r w:rsidR="00D0120A">
              <w:rPr>
                <w:iCs/>
              </w:rPr>
              <w:t xml:space="preserve">for the selection of </w:t>
            </w:r>
            <w:r>
              <w:rPr>
                <w:iCs/>
              </w:rPr>
              <w:t>SR</w:t>
            </w:r>
            <w:r w:rsidR="00D0120A">
              <w:rPr>
                <w:iCs/>
              </w:rPr>
              <w:t xml:space="preserve"> vs </w:t>
            </w:r>
            <w:r>
              <w:rPr>
                <w:iCs/>
              </w:rPr>
              <w:t xml:space="preserve">PUSCH </w:t>
            </w:r>
            <w:r w:rsidR="00D0120A">
              <w:rPr>
                <w:iCs/>
              </w:rPr>
              <w:t>in MAC</w:t>
            </w:r>
            <w:r w:rsidR="00866856">
              <w:rPr>
                <w:iCs/>
              </w:rPr>
              <w:t xml:space="preserve">, </w:t>
            </w:r>
            <w:r>
              <w:rPr>
                <w:iCs/>
              </w:rPr>
              <w:t xml:space="preserve">as anyway either SR or PUSCH can be sent. </w:t>
            </w:r>
          </w:p>
          <w:p w14:paraId="3DBE8678" w14:textId="7902C74B" w:rsidR="00A72775" w:rsidRDefault="00866856" w:rsidP="007971EE">
            <w:pPr>
              <w:rPr>
                <w:iCs/>
              </w:rPr>
            </w:pPr>
            <w:r>
              <w:rPr>
                <w:iCs/>
              </w:rPr>
              <w:t>I</w:t>
            </w:r>
            <w:r w:rsidR="00A72775">
              <w:rPr>
                <w:iCs/>
              </w:rPr>
              <w:t xml:space="preserve">f the final PUCCH resource was known in advance, </w:t>
            </w:r>
            <w:r w:rsidR="00D0120A">
              <w:rPr>
                <w:iCs/>
              </w:rPr>
              <w:t xml:space="preserve">may, </w:t>
            </w:r>
            <w:r w:rsidR="00A72775">
              <w:rPr>
                <w:iCs/>
              </w:rPr>
              <w:t xml:space="preserve">in some cases and when SR is negative, </w:t>
            </w:r>
            <w:r w:rsidR="00A72775" w:rsidRPr="00165548">
              <w:rPr>
                <w:iCs/>
                <w:highlight w:val="yellow"/>
              </w:rPr>
              <w:t>allow AN/CSI over a separate PUCCH even before the PUSCH</w:t>
            </w:r>
            <w:r w:rsidR="00A72775">
              <w:rPr>
                <w:iCs/>
              </w:rPr>
              <w:t xml:space="preserve">, however there is a timing constraint related with the evaluation of SR status. </w:t>
            </w:r>
          </w:p>
        </w:tc>
      </w:tr>
      <w:tr w:rsidR="00A72775" w14:paraId="7B78371F" w14:textId="77777777" w:rsidTr="007971EE">
        <w:tc>
          <w:tcPr>
            <w:tcW w:w="3210" w:type="dxa"/>
          </w:tcPr>
          <w:p w14:paraId="24C1FE87" w14:textId="77777777" w:rsidR="00A72775" w:rsidRDefault="00D47BD5" w:rsidP="007971EE">
            <w:pPr>
              <w:rPr>
                <w:iCs/>
              </w:rPr>
            </w:pPr>
            <w:r>
              <w:rPr>
                <w:noProof/>
              </w:rPr>
              <w:object w:dxaOrig="6278" w:dyaOrig="1809" w14:anchorId="6DE92C8D">
                <v:shape id="_x0000_i1025" type="#_x0000_t75" alt="" style="width:166.1pt;height:46.35pt;mso-width-percent:0;mso-height-percent:0;mso-width-percent:0;mso-height-percent:0" o:ole="">
                  <v:imagedata r:id="rId19" o:title=""/>
                </v:shape>
                <o:OLEObject Type="Embed" ProgID="Visio.Drawing.11" ShapeID="_x0000_i1025" DrawAspect="Content" ObjectID="_1678828011" r:id="rId20"/>
              </w:object>
            </w:r>
          </w:p>
          <w:p w14:paraId="414E3C89" w14:textId="77777777" w:rsidR="00A72775" w:rsidRDefault="00A72775" w:rsidP="007971EE">
            <w:pPr>
              <w:rPr>
                <w:iCs/>
              </w:rPr>
            </w:pPr>
            <w:r w:rsidRPr="002757D5">
              <w:rPr>
                <w:iCs/>
                <w:lang w:val="en-US"/>
              </w:rPr>
              <w:t xml:space="preserve">Case 3: other </w:t>
            </w:r>
            <w:r w:rsidRPr="002757D5">
              <w:rPr>
                <w:rFonts w:hint="eastAsia"/>
                <w:iCs/>
                <w:lang w:val="en-US"/>
              </w:rPr>
              <w:t xml:space="preserve">UCI(s) </w:t>
            </w:r>
            <w:r w:rsidRPr="002757D5">
              <w:rPr>
                <w:iCs/>
                <w:lang w:val="en-US"/>
              </w:rPr>
              <w:t>overlaps with a PUSCH, SR overlaps with the PUSCH, SR does not overlap with other</w:t>
            </w:r>
            <w:r>
              <w:rPr>
                <w:iCs/>
                <w:lang w:val="en-US"/>
              </w:rPr>
              <w:t xml:space="preserve"> UCI(s)</w:t>
            </w:r>
          </w:p>
        </w:tc>
        <w:tc>
          <w:tcPr>
            <w:tcW w:w="3210" w:type="dxa"/>
          </w:tcPr>
          <w:p w14:paraId="71753626" w14:textId="77777777" w:rsidR="00A72775" w:rsidRDefault="00A72775" w:rsidP="007971EE">
            <w:pPr>
              <w:rPr>
                <w:iCs/>
              </w:rPr>
            </w:pPr>
            <w:r>
              <w:rPr>
                <w:iCs/>
              </w:rPr>
              <w:t xml:space="preserve">Current Rel-16 MAC layer </w:t>
            </w:r>
            <w:proofErr w:type="spellStart"/>
            <w:r>
              <w:rPr>
                <w:iCs/>
              </w:rPr>
              <w:t>behavior</w:t>
            </w:r>
            <w:proofErr w:type="spellEnd"/>
            <w:r>
              <w:rPr>
                <w:iCs/>
              </w:rPr>
              <w:t xml:space="preserve"> </w:t>
            </w:r>
            <w:r w:rsidRPr="00245380">
              <w:rPr>
                <w:iCs/>
                <w:color w:val="538135" w:themeColor="accent6" w:themeShade="BF"/>
              </w:rPr>
              <w:t xml:space="preserve">aligns with RAN1 understanding </w:t>
            </w:r>
            <w:r>
              <w:rPr>
                <w:iCs/>
                <w:color w:val="538135" w:themeColor="accent6" w:themeShade="BF"/>
              </w:rPr>
              <w:t>2</w:t>
            </w:r>
            <w:r>
              <w:rPr>
                <w:iCs/>
              </w:rPr>
              <w:t>.</w:t>
            </w:r>
          </w:p>
          <w:p w14:paraId="38AB3C9A" w14:textId="77777777" w:rsidR="00A72775" w:rsidRDefault="00A72775" w:rsidP="007971EE">
            <w:pPr>
              <w:rPr>
                <w:iCs/>
              </w:rPr>
            </w:pPr>
            <w:r>
              <w:rPr>
                <w:iCs/>
              </w:rPr>
              <w:t>MAC selects either SR or PUSCH.</w:t>
            </w:r>
          </w:p>
        </w:tc>
        <w:tc>
          <w:tcPr>
            <w:tcW w:w="3211" w:type="dxa"/>
          </w:tcPr>
          <w:p w14:paraId="1C40AFE5" w14:textId="67005C9F" w:rsidR="00A72775" w:rsidRDefault="00A72775" w:rsidP="007971EE">
            <w:pPr>
              <w:rPr>
                <w:iCs/>
              </w:rPr>
            </w:pPr>
            <w:r>
              <w:rPr>
                <w:iCs/>
              </w:rPr>
              <w:t xml:space="preserve">No immediate advantage, since the final PUCCH resource does not change. </w:t>
            </w:r>
            <w:r w:rsidRPr="00866856">
              <w:rPr>
                <w:iCs/>
              </w:rPr>
              <w:t xml:space="preserve">However, </w:t>
            </w:r>
            <w:r w:rsidR="00866856">
              <w:rPr>
                <w:iCs/>
              </w:rPr>
              <w:t xml:space="preserve">extra knowledge </w:t>
            </w:r>
            <w:r w:rsidRPr="00866856">
              <w:rPr>
                <w:iCs/>
              </w:rPr>
              <w:t>can assist MAC in taking the decision.</w:t>
            </w:r>
          </w:p>
          <w:p w14:paraId="78A8B6C2" w14:textId="77777777" w:rsidR="00A72775" w:rsidRDefault="00A72775" w:rsidP="007971EE">
            <w:pPr>
              <w:rPr>
                <w:iCs/>
              </w:rPr>
            </w:pPr>
            <w:r>
              <w:rPr>
                <w:iCs/>
              </w:rPr>
              <w:t>MAC selects either SR or PUSCH.</w:t>
            </w:r>
          </w:p>
        </w:tc>
      </w:tr>
      <w:tr w:rsidR="00A72775" w14:paraId="2296647C" w14:textId="77777777" w:rsidTr="007971EE">
        <w:tc>
          <w:tcPr>
            <w:tcW w:w="3210" w:type="dxa"/>
          </w:tcPr>
          <w:p w14:paraId="4DE789D6" w14:textId="77777777" w:rsidR="00A72775" w:rsidRDefault="00A72775" w:rsidP="007971EE">
            <w:pPr>
              <w:rPr>
                <w:iCs/>
              </w:rPr>
            </w:pPr>
            <w:r>
              <w:rPr>
                <w:noProof/>
                <w:lang w:eastAsia="zh-CN"/>
              </w:rPr>
              <w:drawing>
                <wp:inline distT="0" distB="0" distL="0" distR="0" wp14:anchorId="4E08CADD" wp14:editId="425B533B">
                  <wp:extent cx="1066800" cy="1036166"/>
                  <wp:effectExtent l="0" t="0" r="0" b="5715"/>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099928" cy="1068343"/>
                          </a:xfrm>
                          <a:prstGeom prst="rect">
                            <a:avLst/>
                          </a:prstGeom>
                          <a:noFill/>
                          <a:ln>
                            <a:noFill/>
                          </a:ln>
                        </pic:spPr>
                      </pic:pic>
                    </a:graphicData>
                  </a:graphic>
                </wp:inline>
              </w:drawing>
            </w:r>
          </w:p>
          <w:p w14:paraId="469FAE09" w14:textId="77777777" w:rsidR="00A72775" w:rsidRPr="002757D5" w:rsidRDefault="00A72775" w:rsidP="007971EE">
            <w:pPr>
              <w:rPr>
                <w:iCs/>
                <w:lang w:val="en-US"/>
              </w:rPr>
            </w:pPr>
            <w:r w:rsidRPr="002757D5">
              <w:rPr>
                <w:iCs/>
                <w:lang w:val="en-US"/>
              </w:rPr>
              <w:lastRenderedPageBreak/>
              <w:t>Case 4: other UCI(s) overlaps with SR of an equal L1 priority, but SR does not overlap with the PUSCH of an equal L1 priority</w:t>
            </w:r>
          </w:p>
        </w:tc>
        <w:tc>
          <w:tcPr>
            <w:tcW w:w="3210" w:type="dxa"/>
          </w:tcPr>
          <w:p w14:paraId="76E45A32" w14:textId="77777777" w:rsidR="00A72775" w:rsidRDefault="00A72775" w:rsidP="007971EE">
            <w:pPr>
              <w:rPr>
                <w:iCs/>
              </w:rPr>
            </w:pPr>
            <w:r>
              <w:rPr>
                <w:iCs/>
              </w:rPr>
              <w:lastRenderedPageBreak/>
              <w:t xml:space="preserve">Current Rel-16 MAC layer </w:t>
            </w:r>
            <w:proofErr w:type="spellStart"/>
            <w:r>
              <w:rPr>
                <w:iCs/>
              </w:rPr>
              <w:t>behavior</w:t>
            </w:r>
            <w:proofErr w:type="spellEnd"/>
            <w:r>
              <w:rPr>
                <w:iCs/>
              </w:rPr>
              <w:t xml:space="preserve"> </w:t>
            </w:r>
            <w:r w:rsidRPr="00245380">
              <w:rPr>
                <w:iCs/>
                <w:color w:val="538135" w:themeColor="accent6" w:themeShade="BF"/>
              </w:rPr>
              <w:t>aligns with RAN1 understanding 1</w:t>
            </w:r>
            <w:r>
              <w:rPr>
                <w:iCs/>
              </w:rPr>
              <w:t>.</w:t>
            </w:r>
          </w:p>
          <w:p w14:paraId="31652295" w14:textId="162A8E36" w:rsidR="00A72775" w:rsidRDefault="00FD27EA" w:rsidP="007971EE">
            <w:pPr>
              <w:rPr>
                <w:iCs/>
              </w:rPr>
            </w:pPr>
            <w:r w:rsidRPr="00FD27EA">
              <w:rPr>
                <w:iCs/>
              </w:rPr>
              <w:t xml:space="preserve">MAC assumes both SR and PUSCH can be transmitted by the physical layer. In reality, PHY multiplexes SR with AN/CSI and </w:t>
            </w:r>
            <w:r w:rsidRPr="00FD27EA">
              <w:rPr>
                <w:iCs/>
              </w:rPr>
              <w:lastRenderedPageBreak/>
              <w:t>selects either the transmission with SR or the PUSCH</w:t>
            </w:r>
            <w:r>
              <w:rPr>
                <w:iCs/>
              </w:rPr>
              <w:t>.</w:t>
            </w:r>
          </w:p>
          <w:p w14:paraId="0FEC6FB2" w14:textId="53E523CE" w:rsidR="00A72775" w:rsidRDefault="00FD27EA" w:rsidP="007971EE">
            <w:pPr>
              <w:rPr>
                <w:iCs/>
              </w:rPr>
            </w:pPr>
            <w:r>
              <w:rPr>
                <w:iCs/>
              </w:rPr>
              <w:t xml:space="preserve">Con: </w:t>
            </w:r>
            <w:r w:rsidRPr="00FD27EA">
              <w:rPr>
                <w:iCs/>
              </w:rPr>
              <w:t>PHY may happen to drop the transmission of higher LCH priority, which is not intended from RAN2 perspective.</w:t>
            </w:r>
          </w:p>
        </w:tc>
        <w:tc>
          <w:tcPr>
            <w:tcW w:w="3211" w:type="dxa"/>
          </w:tcPr>
          <w:p w14:paraId="2FD76205" w14:textId="0BDB43AE" w:rsidR="00A72775" w:rsidRDefault="00A72775" w:rsidP="007971EE">
            <w:pPr>
              <w:rPr>
                <w:iCs/>
              </w:rPr>
            </w:pPr>
            <w:r>
              <w:rPr>
                <w:iCs/>
              </w:rPr>
              <w:lastRenderedPageBreak/>
              <w:t xml:space="preserve">Pro: </w:t>
            </w:r>
            <w:r w:rsidRPr="00FD27EA">
              <w:rPr>
                <w:iCs/>
                <w:highlight w:val="yellow"/>
              </w:rPr>
              <w:t>Complexity reduction.</w:t>
            </w:r>
            <w:r>
              <w:rPr>
                <w:iCs/>
              </w:rPr>
              <w:t xml:space="preserve"> If the final PUCCH resource was known to MAC, either SR or PUSCH can be delivered.</w:t>
            </w:r>
          </w:p>
          <w:p w14:paraId="74D821D2" w14:textId="5DE786C8" w:rsidR="00A72775" w:rsidRDefault="00FD27EA" w:rsidP="007971EE">
            <w:pPr>
              <w:rPr>
                <w:iCs/>
              </w:rPr>
            </w:pPr>
            <w:r>
              <w:rPr>
                <w:iCs/>
              </w:rPr>
              <w:t>T</w:t>
            </w:r>
            <w:r w:rsidRPr="00FD27EA">
              <w:rPr>
                <w:iCs/>
              </w:rPr>
              <w:t xml:space="preserve">he transmission with the higher LCH priority can be selected for </w:t>
            </w:r>
            <w:r w:rsidRPr="00FD27EA">
              <w:rPr>
                <w:iCs/>
              </w:rPr>
              <w:lastRenderedPageBreak/>
              <w:t>transmission</w:t>
            </w:r>
            <w:r>
              <w:rPr>
                <w:iCs/>
              </w:rPr>
              <w:t xml:space="preserve">, </w:t>
            </w:r>
            <w:r w:rsidRPr="00FD27EA">
              <w:rPr>
                <w:iCs/>
                <w:highlight w:val="yellow"/>
              </w:rPr>
              <w:t xml:space="preserve">no </w:t>
            </w:r>
            <w:proofErr w:type="spellStart"/>
            <w:r w:rsidRPr="00FD27EA">
              <w:rPr>
                <w:iCs/>
                <w:highlight w:val="yellow"/>
              </w:rPr>
              <w:t>accidential</w:t>
            </w:r>
            <w:proofErr w:type="spellEnd"/>
            <w:r w:rsidRPr="00FD27EA">
              <w:rPr>
                <w:iCs/>
                <w:highlight w:val="yellow"/>
              </w:rPr>
              <w:t xml:space="preserve"> dropping</w:t>
            </w:r>
            <w:r>
              <w:rPr>
                <w:iCs/>
              </w:rPr>
              <w:t>.</w:t>
            </w:r>
          </w:p>
        </w:tc>
      </w:tr>
    </w:tbl>
    <w:p w14:paraId="60F50F4A" w14:textId="77777777" w:rsidR="0035656C" w:rsidRDefault="0035656C" w:rsidP="007A73C3">
      <w:pPr>
        <w:rPr>
          <w:iCs/>
        </w:rPr>
      </w:pPr>
    </w:p>
    <w:p w14:paraId="3FFA03CE" w14:textId="09CD8A0F" w:rsidR="007A73C3" w:rsidRDefault="0035656C" w:rsidP="007A73C3">
      <w:pPr>
        <w:rPr>
          <w:iCs/>
        </w:rPr>
      </w:pPr>
      <w:r>
        <w:rPr>
          <w:iCs/>
        </w:rPr>
        <w:t xml:space="preserve">As can be seen from the table above, when </w:t>
      </w:r>
      <w:proofErr w:type="spellStart"/>
      <w:r w:rsidR="007A73C3" w:rsidRPr="004076CE">
        <w:rPr>
          <w:i/>
        </w:rPr>
        <w:t>lch-basedPrioritization</w:t>
      </w:r>
      <w:proofErr w:type="spellEnd"/>
      <w:r>
        <w:rPr>
          <w:iCs/>
        </w:rPr>
        <w:t xml:space="preserve"> is configured and </w:t>
      </w:r>
      <w:r w:rsidR="007A73C3">
        <w:rPr>
          <w:iCs/>
        </w:rPr>
        <w:t xml:space="preserve">one </w:t>
      </w:r>
      <w:r w:rsidR="007A73C3" w:rsidRPr="008A67FF">
        <w:rPr>
          <w:iCs/>
        </w:rPr>
        <w:t>assume</w:t>
      </w:r>
      <w:r w:rsidR="007A73C3">
        <w:rPr>
          <w:iCs/>
        </w:rPr>
        <w:t>s</w:t>
      </w:r>
      <w:r w:rsidR="007A73C3" w:rsidRPr="008A67FF">
        <w:rPr>
          <w:iCs/>
        </w:rPr>
        <w:t xml:space="preserve"> </w:t>
      </w:r>
      <w:r w:rsidR="004076CE">
        <w:rPr>
          <w:iCs/>
        </w:rPr>
        <w:t xml:space="preserve">that </w:t>
      </w:r>
      <w:r w:rsidR="007A73C3" w:rsidRPr="008A67FF">
        <w:rPr>
          <w:iCs/>
        </w:rPr>
        <w:t xml:space="preserve">MAC is unaware </w:t>
      </w:r>
      <w:r w:rsidR="007A73C3">
        <w:rPr>
          <w:iCs/>
        </w:rPr>
        <w:t xml:space="preserve">of the final PUCCH resource that PHY will select </w:t>
      </w:r>
      <w:r w:rsidR="007A73C3" w:rsidRPr="008A67FF">
        <w:rPr>
          <w:iCs/>
        </w:rPr>
        <w:t>for SR</w:t>
      </w:r>
      <w:r w:rsidR="007A73C3">
        <w:rPr>
          <w:iCs/>
        </w:rPr>
        <w:t xml:space="preserve"> following UCI multiplexing</w:t>
      </w:r>
      <w:r w:rsidR="007A73C3" w:rsidRPr="008A67FF">
        <w:rPr>
          <w:iCs/>
        </w:rPr>
        <w:t xml:space="preserve">, </w:t>
      </w:r>
      <w:r w:rsidR="007A73C3">
        <w:rPr>
          <w:iCs/>
        </w:rPr>
        <w:t>the UE</w:t>
      </w:r>
      <w:r w:rsidR="007A73C3" w:rsidRPr="008A67FF">
        <w:rPr>
          <w:iCs/>
        </w:rPr>
        <w:t xml:space="preserve"> may end up with unnecessary </w:t>
      </w:r>
      <w:r w:rsidR="007A73C3">
        <w:rPr>
          <w:iCs/>
        </w:rPr>
        <w:t>SR/</w:t>
      </w:r>
      <w:r w:rsidR="007A73C3" w:rsidRPr="008A67FF">
        <w:rPr>
          <w:iCs/>
        </w:rPr>
        <w:t xml:space="preserve">PUSCH dropping (when </w:t>
      </w:r>
      <w:r w:rsidR="007A73C3">
        <w:rPr>
          <w:iCs/>
        </w:rPr>
        <w:t xml:space="preserve">the final </w:t>
      </w:r>
      <w:r w:rsidR="007A73C3" w:rsidRPr="008A67FF">
        <w:rPr>
          <w:iCs/>
        </w:rPr>
        <w:t>PUCCH</w:t>
      </w:r>
      <w:r w:rsidR="007A73C3">
        <w:rPr>
          <w:iCs/>
        </w:rPr>
        <w:t xml:space="preserve"> </w:t>
      </w:r>
      <w:r w:rsidR="007A73C3" w:rsidRPr="008A67FF">
        <w:rPr>
          <w:iCs/>
        </w:rPr>
        <w:t xml:space="preserve">isn’t overlapping with PUSCH) or unexpected SR dropping (when </w:t>
      </w:r>
      <w:r w:rsidR="007A73C3">
        <w:rPr>
          <w:iCs/>
        </w:rPr>
        <w:t xml:space="preserve">the final </w:t>
      </w:r>
      <w:r w:rsidR="007A73C3" w:rsidRPr="008A67FF">
        <w:rPr>
          <w:iCs/>
        </w:rPr>
        <w:t>PUCCH</w:t>
      </w:r>
      <w:r w:rsidR="007A73C3">
        <w:rPr>
          <w:iCs/>
        </w:rPr>
        <w:t xml:space="preserve"> </w:t>
      </w:r>
      <w:r w:rsidR="007A73C3" w:rsidRPr="008A67FF">
        <w:rPr>
          <w:iCs/>
        </w:rPr>
        <w:t>is overlapping with PUSCH</w:t>
      </w:r>
      <w:r w:rsidR="007A73C3">
        <w:rPr>
          <w:iCs/>
        </w:rPr>
        <w:t>).</w:t>
      </w:r>
    </w:p>
    <w:p w14:paraId="7CEB3723" w14:textId="2C5EB939" w:rsidR="00FE66FB" w:rsidRPr="00555761" w:rsidRDefault="00FE66FB" w:rsidP="00FE66FB">
      <w:pPr>
        <w:rPr>
          <w:iCs/>
        </w:rPr>
      </w:pPr>
      <w:r>
        <w:rPr>
          <w:iCs/>
        </w:rPr>
        <w:t>The MAC layer is required to signal SR on a valid PUCCH resource to instruct the physical layer to signal the SR. In our understanding, ‘</w:t>
      </w:r>
      <w:r w:rsidRPr="00941466">
        <w:rPr>
          <w:iCs/>
        </w:rPr>
        <w:t>valid PUCCH</w:t>
      </w:r>
      <w:r>
        <w:rPr>
          <w:iCs/>
        </w:rPr>
        <w:t xml:space="preserve"> resource’ </w:t>
      </w:r>
      <w:r w:rsidRPr="00941466">
        <w:rPr>
          <w:iCs/>
        </w:rPr>
        <w:t xml:space="preserve">refers </w:t>
      </w:r>
      <w:r>
        <w:rPr>
          <w:iCs/>
        </w:rPr>
        <w:t xml:space="preserve">the </w:t>
      </w:r>
      <w:r w:rsidRPr="00941466">
        <w:rPr>
          <w:iCs/>
        </w:rPr>
        <w:t xml:space="preserve">RRC configured PUCCH resource for SR, as this is the only </w:t>
      </w:r>
      <w:r>
        <w:rPr>
          <w:iCs/>
        </w:rPr>
        <w:t xml:space="preserve">PUCCH </w:t>
      </w:r>
      <w:r w:rsidRPr="00941466">
        <w:rPr>
          <w:iCs/>
        </w:rPr>
        <w:t>resource that is known to MAC.</w:t>
      </w:r>
      <w:r>
        <w:rPr>
          <w:iCs/>
        </w:rPr>
        <w:t xml:space="preserve"> If as a result of the UCI multiplexing in PHY the final SR-PUCCH resource used by the physical layer changes, then either MAC cannot signal the SR according to the blue text in clause 5.4.4 in TS 38.321 </w:t>
      </w:r>
      <w:r w:rsidR="009E3578">
        <w:rPr>
          <w:iCs/>
        </w:rPr>
        <w:t>(</w:t>
      </w:r>
      <w:r>
        <w:rPr>
          <w:iCs/>
        </w:rPr>
        <w:t>quoted in section 2</w:t>
      </w:r>
      <w:r w:rsidR="009E3578">
        <w:rPr>
          <w:iCs/>
        </w:rPr>
        <w:t xml:space="preserve"> </w:t>
      </w:r>
      <w:r>
        <w:rPr>
          <w:iCs/>
        </w:rPr>
        <w:t>above</w:t>
      </w:r>
      <w:r w:rsidR="009E3578">
        <w:rPr>
          <w:iCs/>
        </w:rPr>
        <w:t xml:space="preserve">) </w:t>
      </w:r>
      <w:r>
        <w:rPr>
          <w:iCs/>
        </w:rPr>
        <w:t xml:space="preserve">or MAC signals the SR on a wrong PUCCH resource. Obviously neither of these two interpretations reflect the </w:t>
      </w:r>
      <w:proofErr w:type="spellStart"/>
      <w:r>
        <w:rPr>
          <w:iCs/>
        </w:rPr>
        <w:t>intented</w:t>
      </w:r>
      <w:proofErr w:type="spellEnd"/>
      <w:r>
        <w:rPr>
          <w:iCs/>
        </w:rPr>
        <w:t xml:space="preserve"> </w:t>
      </w:r>
      <w:proofErr w:type="spellStart"/>
      <w:r>
        <w:rPr>
          <w:iCs/>
        </w:rPr>
        <w:t>behavior</w:t>
      </w:r>
      <w:proofErr w:type="spellEnd"/>
      <w:r>
        <w:rPr>
          <w:iCs/>
        </w:rPr>
        <w:t xml:space="preserve">. </w:t>
      </w:r>
    </w:p>
    <w:p w14:paraId="66AF40CF" w14:textId="0673C6B4" w:rsidR="00FE66FB" w:rsidRPr="007A73C3" w:rsidRDefault="00FE66FB" w:rsidP="00FE66FB">
      <w:pPr>
        <w:rPr>
          <w:b/>
          <w:bCs/>
          <w:iCs/>
        </w:rPr>
      </w:pPr>
      <w:r w:rsidRPr="007A73C3">
        <w:rPr>
          <w:b/>
          <w:bCs/>
          <w:iCs/>
        </w:rPr>
        <w:t>Proposal</w:t>
      </w:r>
      <w:r>
        <w:rPr>
          <w:b/>
          <w:bCs/>
          <w:iCs/>
        </w:rPr>
        <w:t xml:space="preserve"> </w:t>
      </w:r>
      <w:r w:rsidR="00922346">
        <w:rPr>
          <w:b/>
          <w:bCs/>
          <w:iCs/>
        </w:rPr>
        <w:t>2</w:t>
      </w:r>
      <w:r w:rsidRPr="007A73C3">
        <w:rPr>
          <w:b/>
          <w:bCs/>
          <w:iCs/>
        </w:rPr>
        <w:t xml:space="preserve">: RAN2 to discuss the use of ‘valid PUCCH resource’ in 38.321 with respect to </w:t>
      </w:r>
      <w:proofErr w:type="spellStart"/>
      <w:proofErr w:type="gramStart"/>
      <w:r w:rsidRPr="007A73C3">
        <w:rPr>
          <w:b/>
          <w:bCs/>
          <w:iCs/>
        </w:rPr>
        <w:t>it’s</w:t>
      </w:r>
      <w:proofErr w:type="spellEnd"/>
      <w:proofErr w:type="gramEnd"/>
      <w:r w:rsidRPr="007A73C3">
        <w:rPr>
          <w:b/>
          <w:bCs/>
          <w:iCs/>
        </w:rPr>
        <w:t xml:space="preserve"> relation to the final PUCCH after UCI multiplexing in PHY. </w:t>
      </w:r>
    </w:p>
    <w:p w14:paraId="674A23C7" w14:textId="20032A85" w:rsidR="00115ECF" w:rsidRPr="00115ECF" w:rsidRDefault="00115ECF" w:rsidP="00115ECF">
      <w:pPr>
        <w:rPr>
          <w:b/>
          <w:bCs/>
          <w:iCs/>
          <w:lang w:val="en-US"/>
        </w:rPr>
      </w:pPr>
      <w:r w:rsidRPr="00115ECF">
        <w:rPr>
          <w:b/>
          <w:bCs/>
          <w:iCs/>
          <w:lang w:val="en-US"/>
        </w:rPr>
        <w:t xml:space="preserve">Proposal </w:t>
      </w:r>
      <w:r w:rsidR="00922346">
        <w:rPr>
          <w:b/>
          <w:bCs/>
          <w:iCs/>
          <w:lang w:val="en-US"/>
        </w:rPr>
        <w:t>3</w:t>
      </w:r>
      <w:r w:rsidRPr="00115ECF">
        <w:rPr>
          <w:b/>
          <w:bCs/>
          <w:iCs/>
          <w:lang w:val="en-US"/>
        </w:rPr>
        <w:t>: RAN2 to discuss the splitting of SR and DATA capability for UL skipping enhancement.</w:t>
      </w:r>
    </w:p>
    <w:p w14:paraId="30701CFF" w14:textId="77777777" w:rsidR="00573000" w:rsidRDefault="00573000" w:rsidP="00240B23">
      <w:pPr>
        <w:jc w:val="both"/>
        <w:rPr>
          <w:iCs/>
        </w:rPr>
      </w:pPr>
    </w:p>
    <w:p w14:paraId="5FF0E443" w14:textId="591A3D1E" w:rsidR="00CD4C7B" w:rsidRPr="00CB5EE9" w:rsidRDefault="00467984" w:rsidP="4E4B92F2">
      <w:pPr>
        <w:pStyle w:val="Heading1"/>
        <w:rPr>
          <w:lang w:val="en-US"/>
        </w:rPr>
      </w:pPr>
      <w:r>
        <w:rPr>
          <w:lang w:val="en-US"/>
        </w:rPr>
        <w:t>Conclusions</w:t>
      </w:r>
    </w:p>
    <w:p w14:paraId="651755BF" w14:textId="48D0E37F" w:rsidR="008040CF" w:rsidRDefault="00B14DCF" w:rsidP="00D67CB2">
      <w:pPr>
        <w:jc w:val="both"/>
        <w:rPr>
          <w:bCs/>
          <w:lang w:val="en-US"/>
        </w:rPr>
      </w:pPr>
      <w:r w:rsidRPr="00B14DCF">
        <w:rPr>
          <w:bCs/>
          <w:lang w:val="en-US"/>
        </w:rPr>
        <w:t xml:space="preserve">This paper discusses aspects related with overlapping SR/Data and </w:t>
      </w:r>
      <w:r w:rsidRPr="00B14DCF">
        <w:rPr>
          <w:bCs/>
          <w:iCs/>
        </w:rPr>
        <w:t xml:space="preserve">provides </w:t>
      </w:r>
      <w:r>
        <w:rPr>
          <w:bCs/>
          <w:iCs/>
        </w:rPr>
        <w:t>a path to a potential enhancement</w:t>
      </w:r>
      <w:r w:rsidRPr="00B14DCF">
        <w:rPr>
          <w:bCs/>
          <w:iCs/>
        </w:rPr>
        <w:t xml:space="preserve">. </w:t>
      </w:r>
      <w:r w:rsidRPr="00B14DCF">
        <w:rPr>
          <w:bCs/>
          <w:lang w:val="en-US"/>
        </w:rPr>
        <w:t>We have the following observations and proposals:</w:t>
      </w:r>
    </w:p>
    <w:p w14:paraId="3D9BBC81" w14:textId="4251EB1E" w:rsidR="00CD4270" w:rsidRPr="00115ECF" w:rsidRDefault="00CD4270" w:rsidP="00CD4270">
      <w:pPr>
        <w:rPr>
          <w:b/>
          <w:bCs/>
          <w:iCs/>
        </w:rPr>
      </w:pPr>
      <w:r w:rsidRPr="00115ECF">
        <w:rPr>
          <w:b/>
          <w:bCs/>
          <w:iCs/>
        </w:rPr>
        <w:t>Observation</w:t>
      </w:r>
      <w:r w:rsidR="00922346">
        <w:rPr>
          <w:b/>
          <w:bCs/>
          <w:iCs/>
        </w:rPr>
        <w:t xml:space="preserve"> 1</w:t>
      </w:r>
      <w:r w:rsidRPr="00115ECF">
        <w:rPr>
          <w:b/>
          <w:bCs/>
          <w:iCs/>
        </w:rPr>
        <w:t>: If MAC delivers both SR and PUSCH and they overlap in time, PHY drops either SR or PUSCH. For same L1 priority, as PHY does not have a notion of LCH priority, it can happen that the transmission of higher LCH priority gets dropped. This is not intended by the RAN2 procedures.</w:t>
      </w:r>
    </w:p>
    <w:p w14:paraId="18900F19" w14:textId="1A9B8485" w:rsidR="00CD4270" w:rsidRDefault="00CD4270" w:rsidP="00CD4270">
      <w:pPr>
        <w:rPr>
          <w:b/>
          <w:bCs/>
          <w:iCs/>
        </w:rPr>
      </w:pPr>
      <w:r w:rsidRPr="00095DB5">
        <w:rPr>
          <w:b/>
          <w:bCs/>
          <w:iCs/>
        </w:rPr>
        <w:t>Proposal</w:t>
      </w:r>
      <w:r>
        <w:rPr>
          <w:b/>
          <w:bCs/>
          <w:iCs/>
        </w:rPr>
        <w:t xml:space="preserve"> 1</w:t>
      </w:r>
      <w:r w:rsidRPr="00095DB5">
        <w:rPr>
          <w:b/>
          <w:bCs/>
          <w:iCs/>
        </w:rPr>
        <w:t xml:space="preserve">: For SR and PUSCH </w:t>
      </w:r>
      <w:r>
        <w:rPr>
          <w:b/>
          <w:bCs/>
          <w:iCs/>
        </w:rPr>
        <w:t xml:space="preserve">of equal L1 priority </w:t>
      </w:r>
      <w:r w:rsidRPr="00095DB5">
        <w:rPr>
          <w:b/>
          <w:bCs/>
          <w:iCs/>
        </w:rPr>
        <w:t>overlapping in time, in order to facilitate an ability to drop the transmission of lower LCH priority, MAC deliver</w:t>
      </w:r>
      <w:r>
        <w:rPr>
          <w:b/>
          <w:bCs/>
          <w:iCs/>
        </w:rPr>
        <w:t>s</w:t>
      </w:r>
      <w:r w:rsidRPr="00095DB5">
        <w:rPr>
          <w:b/>
          <w:bCs/>
          <w:iCs/>
        </w:rPr>
        <w:t xml:space="preserve"> </w:t>
      </w:r>
      <w:r>
        <w:rPr>
          <w:b/>
          <w:bCs/>
          <w:iCs/>
        </w:rPr>
        <w:t xml:space="preserve">to the physical layer </w:t>
      </w:r>
      <w:r w:rsidRPr="00095DB5">
        <w:rPr>
          <w:b/>
          <w:bCs/>
          <w:iCs/>
        </w:rPr>
        <w:t>only SR or PUSCH but not both.</w:t>
      </w:r>
    </w:p>
    <w:p w14:paraId="4A8D304D" w14:textId="675EE7EC" w:rsidR="00CD4270" w:rsidRPr="007A73C3" w:rsidRDefault="00CD4270" w:rsidP="00CD4270">
      <w:pPr>
        <w:rPr>
          <w:b/>
          <w:bCs/>
          <w:iCs/>
        </w:rPr>
      </w:pPr>
      <w:r w:rsidRPr="007A73C3">
        <w:rPr>
          <w:b/>
          <w:bCs/>
          <w:iCs/>
        </w:rPr>
        <w:t>Proposal</w:t>
      </w:r>
      <w:r>
        <w:rPr>
          <w:b/>
          <w:bCs/>
          <w:iCs/>
        </w:rPr>
        <w:t xml:space="preserve"> </w:t>
      </w:r>
      <w:r w:rsidR="00922346">
        <w:rPr>
          <w:b/>
          <w:bCs/>
          <w:iCs/>
        </w:rPr>
        <w:t>2</w:t>
      </w:r>
      <w:r w:rsidRPr="007A73C3">
        <w:rPr>
          <w:b/>
          <w:bCs/>
          <w:iCs/>
        </w:rPr>
        <w:t xml:space="preserve">: RAN2 to discuss the use of ‘valid PUCCH resource’ in 38.321 with respect to </w:t>
      </w:r>
      <w:proofErr w:type="spellStart"/>
      <w:proofErr w:type="gramStart"/>
      <w:r w:rsidRPr="007A73C3">
        <w:rPr>
          <w:b/>
          <w:bCs/>
          <w:iCs/>
        </w:rPr>
        <w:t>it’s</w:t>
      </w:r>
      <w:proofErr w:type="spellEnd"/>
      <w:proofErr w:type="gramEnd"/>
      <w:r w:rsidRPr="007A73C3">
        <w:rPr>
          <w:b/>
          <w:bCs/>
          <w:iCs/>
        </w:rPr>
        <w:t xml:space="preserve"> relation to the final PUCCH after UCI multiplexing in PHY. </w:t>
      </w:r>
    </w:p>
    <w:p w14:paraId="09D7014D" w14:textId="3A012EFE" w:rsidR="00CD4270" w:rsidRPr="00115ECF" w:rsidRDefault="00CD4270" w:rsidP="00CD4270">
      <w:pPr>
        <w:rPr>
          <w:b/>
          <w:bCs/>
          <w:iCs/>
          <w:lang w:val="en-US"/>
        </w:rPr>
      </w:pPr>
      <w:r w:rsidRPr="00115ECF">
        <w:rPr>
          <w:b/>
          <w:bCs/>
          <w:iCs/>
          <w:lang w:val="en-US"/>
        </w:rPr>
        <w:t xml:space="preserve">Proposal </w:t>
      </w:r>
      <w:r w:rsidR="00922346">
        <w:rPr>
          <w:b/>
          <w:bCs/>
          <w:iCs/>
          <w:lang w:val="en-US"/>
        </w:rPr>
        <w:t>3</w:t>
      </w:r>
      <w:r w:rsidRPr="00115ECF">
        <w:rPr>
          <w:b/>
          <w:bCs/>
          <w:iCs/>
          <w:lang w:val="en-US"/>
        </w:rPr>
        <w:t>: RAN2 to discuss the splitting of SR and DATA capability for UL skipping enhancement.</w:t>
      </w:r>
    </w:p>
    <w:p w14:paraId="7AE22E20" w14:textId="6A3A943B" w:rsidR="009C212E" w:rsidRPr="00D33A0B" w:rsidRDefault="009C212E" w:rsidP="00C905CB">
      <w:pPr>
        <w:rPr>
          <w:lang w:val="en-US"/>
        </w:rPr>
      </w:pPr>
    </w:p>
    <w:p w14:paraId="0FDCFAC2" w14:textId="77777777" w:rsidR="00CD4C7B" w:rsidRPr="00CB5EE9" w:rsidRDefault="4E4B92F2" w:rsidP="4E4B92F2">
      <w:pPr>
        <w:pStyle w:val="Heading1"/>
        <w:rPr>
          <w:lang w:val="en-US"/>
        </w:rPr>
      </w:pPr>
      <w:r w:rsidRPr="008411FD">
        <w:rPr>
          <w:lang w:val="en-US"/>
        </w:rPr>
        <w:t>References</w:t>
      </w:r>
    </w:p>
    <w:p w14:paraId="10182E4E" w14:textId="235F179C" w:rsidR="000A5B4A" w:rsidRDefault="000A5B4A" w:rsidP="00E52443">
      <w:pPr>
        <w:overflowPunct w:val="0"/>
        <w:autoSpaceDE w:val="0"/>
        <w:autoSpaceDN w:val="0"/>
        <w:adjustRightInd w:val="0"/>
        <w:jc w:val="both"/>
        <w:textAlignment w:val="baseline"/>
        <w:rPr>
          <w:lang w:val="en-US"/>
        </w:rPr>
      </w:pPr>
      <w:r>
        <w:rPr>
          <w:lang w:val="en-US"/>
        </w:rPr>
        <w:t xml:space="preserve">[1] R2-2011124, </w:t>
      </w:r>
      <w:r w:rsidRPr="000A5B4A">
        <w:rPr>
          <w:lang w:val="en-US"/>
        </w:rPr>
        <w:t>LS on overlapped data and SR are of equal L1 priority</w:t>
      </w:r>
      <w:r w:rsidR="00864C86">
        <w:rPr>
          <w:lang w:val="en-US"/>
        </w:rPr>
        <w:t>, RAN2 to RAN1</w:t>
      </w:r>
    </w:p>
    <w:p w14:paraId="464C2535" w14:textId="6A4E9198" w:rsidR="000A5B4A" w:rsidRDefault="000A5B4A" w:rsidP="00E52443">
      <w:pPr>
        <w:overflowPunct w:val="0"/>
        <w:autoSpaceDE w:val="0"/>
        <w:autoSpaceDN w:val="0"/>
        <w:adjustRightInd w:val="0"/>
        <w:jc w:val="both"/>
        <w:textAlignment w:val="baseline"/>
        <w:rPr>
          <w:lang w:val="en-US"/>
        </w:rPr>
      </w:pPr>
      <w:r>
        <w:rPr>
          <w:lang w:val="en-US"/>
        </w:rPr>
        <w:t xml:space="preserve">[2] R1-2102244, </w:t>
      </w:r>
      <w:r w:rsidRPr="000A5B4A">
        <w:rPr>
          <w:lang w:val="en-US"/>
        </w:rPr>
        <w:t>Reply LS on overlapped data and SR are of equal L1 priority</w:t>
      </w:r>
      <w:r w:rsidR="00864C86">
        <w:rPr>
          <w:lang w:val="en-US"/>
        </w:rPr>
        <w:t>, RAN1 to RAN2</w:t>
      </w:r>
    </w:p>
    <w:p w14:paraId="1DF5E993" w14:textId="7F342FC6" w:rsidR="00864C86" w:rsidRDefault="00864C86" w:rsidP="00E52443">
      <w:pPr>
        <w:overflowPunct w:val="0"/>
        <w:autoSpaceDE w:val="0"/>
        <w:autoSpaceDN w:val="0"/>
        <w:adjustRightInd w:val="0"/>
        <w:jc w:val="both"/>
        <w:textAlignment w:val="baseline"/>
      </w:pPr>
      <w:r>
        <w:rPr>
          <w:lang w:val="en-US"/>
        </w:rPr>
        <w:t>[3]</w:t>
      </w:r>
      <w:r w:rsidR="00962570">
        <w:rPr>
          <w:lang w:val="en-US"/>
        </w:rPr>
        <w:t xml:space="preserve"> </w:t>
      </w:r>
      <w:r w:rsidR="00962570" w:rsidRPr="00962570">
        <w:t>R2-2011058</w:t>
      </w:r>
      <w:r w:rsidR="00962570">
        <w:t xml:space="preserve">, </w:t>
      </w:r>
      <w:r w:rsidR="00962570" w:rsidRPr="00962570">
        <w:t>Summary of [AT112-e][</w:t>
      </w:r>
      <w:proofErr w:type="gramStart"/>
      <w:r w:rsidR="00962570" w:rsidRPr="00962570">
        <w:t>041][</w:t>
      </w:r>
      <w:proofErr w:type="gramEnd"/>
      <w:r w:rsidR="00962570" w:rsidRPr="00962570">
        <w:t>IIOT] MAC I</w:t>
      </w:r>
      <w:r w:rsidR="00962570">
        <w:t xml:space="preserve">, </w:t>
      </w:r>
      <w:r w:rsidR="00962570" w:rsidRPr="00962570">
        <w:t>Huawei</w:t>
      </w:r>
    </w:p>
    <w:p w14:paraId="1019B372" w14:textId="57D2F934" w:rsidR="00F20E3A" w:rsidRDefault="00F20E3A" w:rsidP="00E52443">
      <w:pPr>
        <w:overflowPunct w:val="0"/>
        <w:autoSpaceDE w:val="0"/>
        <w:autoSpaceDN w:val="0"/>
        <w:adjustRightInd w:val="0"/>
        <w:jc w:val="both"/>
        <w:textAlignment w:val="baseline"/>
      </w:pPr>
      <w:r>
        <w:t xml:space="preserve">[4] </w:t>
      </w:r>
      <w:r w:rsidRPr="00F20E3A">
        <w:t>Draft_R2-113-e_Meeting_Report_v1</w:t>
      </w:r>
    </w:p>
    <w:p w14:paraId="53AF2245" w14:textId="20D04BC5" w:rsidR="00F20E3A" w:rsidRDefault="00F20E3A" w:rsidP="00E52443">
      <w:pPr>
        <w:overflowPunct w:val="0"/>
        <w:autoSpaceDE w:val="0"/>
        <w:autoSpaceDN w:val="0"/>
        <w:adjustRightInd w:val="0"/>
        <w:jc w:val="both"/>
        <w:textAlignment w:val="baseline"/>
      </w:pPr>
      <w:r>
        <w:t xml:space="preserve">[5] </w:t>
      </w:r>
      <w:r w:rsidRPr="00F20E3A">
        <w:t>R2-2102458</w:t>
      </w:r>
      <w:r>
        <w:t xml:space="preserve">, </w:t>
      </w:r>
      <w:r w:rsidRPr="00F20E3A">
        <w:t>Report of [AT113-e][</w:t>
      </w:r>
      <w:proofErr w:type="gramStart"/>
      <w:r w:rsidRPr="00F20E3A">
        <w:t>019][</w:t>
      </w:r>
      <w:proofErr w:type="gramEnd"/>
      <w:r w:rsidRPr="00F20E3A">
        <w:t>NR16 IIOT] UL Skipping</w:t>
      </w:r>
      <w:r>
        <w:t>,</w:t>
      </w:r>
      <w:r w:rsidRPr="00F20E3A">
        <w:t xml:space="preserve"> vivo</w:t>
      </w:r>
    </w:p>
    <w:p w14:paraId="71F77EA2" w14:textId="702AEE8A" w:rsidR="00B53BBB" w:rsidRDefault="00B53BBB" w:rsidP="00E52443">
      <w:pPr>
        <w:overflowPunct w:val="0"/>
        <w:autoSpaceDE w:val="0"/>
        <w:autoSpaceDN w:val="0"/>
        <w:adjustRightInd w:val="0"/>
        <w:jc w:val="both"/>
        <w:textAlignment w:val="baseline"/>
      </w:pPr>
      <w:r>
        <w:t xml:space="preserve">[6] </w:t>
      </w:r>
      <w:r w:rsidR="00820B12" w:rsidRPr="00820B12">
        <w:t>R2-2103846</w:t>
      </w:r>
      <w:r>
        <w:t xml:space="preserve">, </w:t>
      </w:r>
      <w:r w:rsidR="006B1783" w:rsidRPr="006B1783">
        <w:t>Overlapped SR and PUSCH of equal L1 priority</w:t>
      </w:r>
      <w:r>
        <w:t>, Apple</w:t>
      </w:r>
    </w:p>
    <w:p w14:paraId="0E844B3E" w14:textId="11BA1493" w:rsidR="00E93E39" w:rsidRPr="00401B8B" w:rsidRDefault="00E93E39" w:rsidP="0071428E">
      <w:pPr>
        <w:jc w:val="both"/>
        <w:rPr>
          <w:iCs/>
        </w:rPr>
      </w:pPr>
    </w:p>
    <w:sectPr w:rsidR="00E93E39" w:rsidRPr="00401B8B" w:rsidSect="0001573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B4F85" w14:textId="77777777" w:rsidR="00D47BD5" w:rsidRDefault="00D47BD5">
      <w:r>
        <w:separator/>
      </w:r>
    </w:p>
  </w:endnote>
  <w:endnote w:type="continuationSeparator" w:id="0">
    <w:p w14:paraId="4939E4D2" w14:textId="77777777" w:rsidR="00D47BD5" w:rsidRDefault="00D47BD5">
      <w:r>
        <w:continuationSeparator/>
      </w:r>
    </w:p>
  </w:endnote>
  <w:endnote w:type="continuationNotice" w:id="1">
    <w:p w14:paraId="668CCCBE" w14:textId="77777777" w:rsidR="00D47BD5" w:rsidRDefault="00D47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4B518" w14:textId="77777777" w:rsidR="00D47BD5" w:rsidRDefault="00D47BD5">
      <w:r>
        <w:separator/>
      </w:r>
    </w:p>
  </w:footnote>
  <w:footnote w:type="continuationSeparator" w:id="0">
    <w:p w14:paraId="4F949F61" w14:textId="77777777" w:rsidR="00D47BD5" w:rsidRDefault="00D47BD5">
      <w:r>
        <w:continuationSeparator/>
      </w:r>
    </w:p>
  </w:footnote>
  <w:footnote w:type="continuationNotice" w:id="1">
    <w:p w14:paraId="5DBF7CCB" w14:textId="77777777" w:rsidR="00D47BD5" w:rsidRDefault="00D47B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88C8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89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36D3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0E1F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C61D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1522E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FA59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68DF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88C7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9D6F31"/>
    <w:multiLevelType w:val="hybridMultilevel"/>
    <w:tmpl w:val="1BFAB8B0"/>
    <w:lvl w:ilvl="0" w:tplc="EFFE80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1"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831364F"/>
    <w:multiLevelType w:val="hybridMultilevel"/>
    <w:tmpl w:val="24286D50"/>
    <w:lvl w:ilvl="0" w:tplc="D51C2BC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F806D9"/>
    <w:multiLevelType w:val="multilevel"/>
    <w:tmpl w:val="A9FC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36"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8"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2"/>
  </w:num>
  <w:num w:numId="2">
    <w:abstractNumId w:val="37"/>
  </w:num>
  <w:num w:numId="3">
    <w:abstractNumId w:val="30"/>
  </w:num>
  <w:num w:numId="4">
    <w:abstractNumId w:val="11"/>
  </w:num>
  <w:num w:numId="5">
    <w:abstractNumId w:val="16"/>
  </w:num>
  <w:num w:numId="6">
    <w:abstractNumId w:val="23"/>
  </w:num>
  <w:num w:numId="7">
    <w:abstractNumId w:val="20"/>
  </w:num>
  <w:num w:numId="8">
    <w:abstractNumId w:val="34"/>
  </w:num>
  <w:num w:numId="9">
    <w:abstractNumId w:val="17"/>
  </w:num>
  <w:num w:numId="10">
    <w:abstractNumId w:val="36"/>
  </w:num>
  <w:num w:numId="11">
    <w:abstractNumId w:val="27"/>
  </w:num>
  <w:num w:numId="12">
    <w:abstractNumId w:val="14"/>
  </w:num>
  <w:num w:numId="13">
    <w:abstractNumId w:val="37"/>
  </w:num>
  <w:num w:numId="14">
    <w:abstractNumId w:val="31"/>
  </w:num>
  <w:num w:numId="15">
    <w:abstractNumId w:val="24"/>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3"/>
  </w:num>
  <w:num w:numId="27">
    <w:abstractNumId w:val="25"/>
  </w:num>
  <w:num w:numId="28">
    <w:abstractNumId w:val="26"/>
  </w:num>
  <w:num w:numId="29">
    <w:abstractNumId w:val="28"/>
  </w:num>
  <w:num w:numId="30">
    <w:abstractNumId w:val="38"/>
  </w:num>
  <w:num w:numId="31">
    <w:abstractNumId w:val="18"/>
  </w:num>
  <w:num w:numId="32">
    <w:abstractNumId w:val="10"/>
  </w:num>
  <w:num w:numId="33">
    <w:abstractNumId w:val="12"/>
  </w:num>
  <w:num w:numId="34">
    <w:abstractNumId w:val="39"/>
  </w:num>
  <w:num w:numId="35">
    <w:abstractNumId w:val="35"/>
  </w:num>
  <w:num w:numId="36">
    <w:abstractNumId w:val="13"/>
  </w:num>
  <w:num w:numId="37">
    <w:abstractNumId w:val="8"/>
    <w:lvlOverride w:ilvl="0">
      <w:startOverride w:val="1"/>
    </w:lvlOverride>
  </w:num>
  <w:num w:numId="38">
    <w:abstractNumId w:val="19"/>
  </w:num>
  <w:num w:numId="39">
    <w:abstractNumId w:val="21"/>
  </w:num>
  <w:num w:numId="40">
    <w:abstractNumId w:val="32"/>
  </w:num>
  <w:num w:numId="41">
    <w:abstractNumId w:val="40"/>
  </w:num>
  <w:num w:numId="42">
    <w:abstractNumId w:val="15"/>
  </w:num>
  <w:num w:numId="4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hideGrammatical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2E25"/>
    <w:rsid w:val="000040B9"/>
    <w:rsid w:val="000041BD"/>
    <w:rsid w:val="00004398"/>
    <w:rsid w:val="0000592C"/>
    <w:rsid w:val="0000613B"/>
    <w:rsid w:val="000067F8"/>
    <w:rsid w:val="00007A6D"/>
    <w:rsid w:val="00014B2A"/>
    <w:rsid w:val="00014E02"/>
    <w:rsid w:val="0001573F"/>
    <w:rsid w:val="00016F27"/>
    <w:rsid w:val="000225F9"/>
    <w:rsid w:val="00022E7D"/>
    <w:rsid w:val="00023ACC"/>
    <w:rsid w:val="000246A2"/>
    <w:rsid w:val="000246B9"/>
    <w:rsid w:val="00025255"/>
    <w:rsid w:val="000253E4"/>
    <w:rsid w:val="00025A9F"/>
    <w:rsid w:val="00025ECA"/>
    <w:rsid w:val="00026685"/>
    <w:rsid w:val="000268FC"/>
    <w:rsid w:val="00030D87"/>
    <w:rsid w:val="00033397"/>
    <w:rsid w:val="00040095"/>
    <w:rsid w:val="0004013B"/>
    <w:rsid w:val="00042091"/>
    <w:rsid w:val="000442EF"/>
    <w:rsid w:val="00045386"/>
    <w:rsid w:val="00045CB4"/>
    <w:rsid w:val="000473ED"/>
    <w:rsid w:val="00051194"/>
    <w:rsid w:val="00052167"/>
    <w:rsid w:val="00052169"/>
    <w:rsid w:val="00053617"/>
    <w:rsid w:val="0005446E"/>
    <w:rsid w:val="0005611E"/>
    <w:rsid w:val="00056479"/>
    <w:rsid w:val="0005666B"/>
    <w:rsid w:val="00056E6D"/>
    <w:rsid w:val="00064793"/>
    <w:rsid w:val="00064C4E"/>
    <w:rsid w:val="00066101"/>
    <w:rsid w:val="00066766"/>
    <w:rsid w:val="0007009E"/>
    <w:rsid w:val="00070EF0"/>
    <w:rsid w:val="000715AE"/>
    <w:rsid w:val="00072315"/>
    <w:rsid w:val="000723D8"/>
    <w:rsid w:val="000739E6"/>
    <w:rsid w:val="00075AD3"/>
    <w:rsid w:val="00075F3E"/>
    <w:rsid w:val="0007643C"/>
    <w:rsid w:val="00077153"/>
    <w:rsid w:val="00077156"/>
    <w:rsid w:val="000802B6"/>
    <w:rsid w:val="00080512"/>
    <w:rsid w:val="00080C2E"/>
    <w:rsid w:val="00081E72"/>
    <w:rsid w:val="00081EF0"/>
    <w:rsid w:val="00084947"/>
    <w:rsid w:val="00084C7D"/>
    <w:rsid w:val="00084D1B"/>
    <w:rsid w:val="00085159"/>
    <w:rsid w:val="00085F1F"/>
    <w:rsid w:val="0008618A"/>
    <w:rsid w:val="0008668E"/>
    <w:rsid w:val="000901C6"/>
    <w:rsid w:val="000902CB"/>
    <w:rsid w:val="00090468"/>
    <w:rsid w:val="00091BB7"/>
    <w:rsid w:val="00095DB5"/>
    <w:rsid w:val="000963D6"/>
    <w:rsid w:val="00096985"/>
    <w:rsid w:val="00096BAF"/>
    <w:rsid w:val="000971F2"/>
    <w:rsid w:val="00097668"/>
    <w:rsid w:val="000A00ED"/>
    <w:rsid w:val="000A092D"/>
    <w:rsid w:val="000A0A27"/>
    <w:rsid w:val="000A0BBF"/>
    <w:rsid w:val="000A1DFD"/>
    <w:rsid w:val="000A2EB3"/>
    <w:rsid w:val="000A30DC"/>
    <w:rsid w:val="000A3F9E"/>
    <w:rsid w:val="000A57D7"/>
    <w:rsid w:val="000A5B4A"/>
    <w:rsid w:val="000A7131"/>
    <w:rsid w:val="000A71D1"/>
    <w:rsid w:val="000A75CC"/>
    <w:rsid w:val="000B1999"/>
    <w:rsid w:val="000B1D17"/>
    <w:rsid w:val="000B393C"/>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4A15"/>
    <w:rsid w:val="000D58AB"/>
    <w:rsid w:val="000E0E2A"/>
    <w:rsid w:val="000E11E4"/>
    <w:rsid w:val="000E1600"/>
    <w:rsid w:val="000E1E2C"/>
    <w:rsid w:val="000E2969"/>
    <w:rsid w:val="000E2D8D"/>
    <w:rsid w:val="000E3005"/>
    <w:rsid w:val="000E41CB"/>
    <w:rsid w:val="000E46F1"/>
    <w:rsid w:val="000E4D28"/>
    <w:rsid w:val="000E6058"/>
    <w:rsid w:val="000E6529"/>
    <w:rsid w:val="000E7C7D"/>
    <w:rsid w:val="000F003D"/>
    <w:rsid w:val="000F184D"/>
    <w:rsid w:val="000F19D0"/>
    <w:rsid w:val="000F2D39"/>
    <w:rsid w:val="000F3D92"/>
    <w:rsid w:val="000F4540"/>
    <w:rsid w:val="000F4783"/>
    <w:rsid w:val="000F57F4"/>
    <w:rsid w:val="000F5B08"/>
    <w:rsid w:val="000F622F"/>
    <w:rsid w:val="000F78E9"/>
    <w:rsid w:val="001008BB"/>
    <w:rsid w:val="00103C0F"/>
    <w:rsid w:val="00104A2C"/>
    <w:rsid w:val="00105921"/>
    <w:rsid w:val="00105DBA"/>
    <w:rsid w:val="001063D4"/>
    <w:rsid w:val="00107B3C"/>
    <w:rsid w:val="00110479"/>
    <w:rsid w:val="0011087C"/>
    <w:rsid w:val="001123E7"/>
    <w:rsid w:val="00112F1A"/>
    <w:rsid w:val="00115ECF"/>
    <w:rsid w:val="00116C72"/>
    <w:rsid w:val="001178BC"/>
    <w:rsid w:val="001179A0"/>
    <w:rsid w:val="001223B0"/>
    <w:rsid w:val="00124F4F"/>
    <w:rsid w:val="001252D3"/>
    <w:rsid w:val="00126917"/>
    <w:rsid w:val="00131ACA"/>
    <w:rsid w:val="0013309E"/>
    <w:rsid w:val="00133EED"/>
    <w:rsid w:val="001358C7"/>
    <w:rsid w:val="00136498"/>
    <w:rsid w:val="00143492"/>
    <w:rsid w:val="00144239"/>
    <w:rsid w:val="00145075"/>
    <w:rsid w:val="00147542"/>
    <w:rsid w:val="001527A7"/>
    <w:rsid w:val="00152AE1"/>
    <w:rsid w:val="00154400"/>
    <w:rsid w:val="00155EB5"/>
    <w:rsid w:val="00155F61"/>
    <w:rsid w:val="00160208"/>
    <w:rsid w:val="0016286D"/>
    <w:rsid w:val="00162BD5"/>
    <w:rsid w:val="001639C3"/>
    <w:rsid w:val="00164B5D"/>
    <w:rsid w:val="00164C25"/>
    <w:rsid w:val="0016509A"/>
    <w:rsid w:val="001650E7"/>
    <w:rsid w:val="0016511A"/>
    <w:rsid w:val="00165548"/>
    <w:rsid w:val="00166FCF"/>
    <w:rsid w:val="001673B8"/>
    <w:rsid w:val="00167BDC"/>
    <w:rsid w:val="00167F22"/>
    <w:rsid w:val="0017081C"/>
    <w:rsid w:val="00170AEF"/>
    <w:rsid w:val="001710B4"/>
    <w:rsid w:val="00172870"/>
    <w:rsid w:val="00172BD2"/>
    <w:rsid w:val="00172E73"/>
    <w:rsid w:val="001731CA"/>
    <w:rsid w:val="00174107"/>
    <w:rsid w:val="001741A0"/>
    <w:rsid w:val="00174BCA"/>
    <w:rsid w:val="001757A1"/>
    <w:rsid w:val="00175FA0"/>
    <w:rsid w:val="00176227"/>
    <w:rsid w:val="00177DAB"/>
    <w:rsid w:val="001816BB"/>
    <w:rsid w:val="001821B9"/>
    <w:rsid w:val="0018255D"/>
    <w:rsid w:val="00183485"/>
    <w:rsid w:val="00184B86"/>
    <w:rsid w:val="001852C9"/>
    <w:rsid w:val="001862D5"/>
    <w:rsid w:val="0018782B"/>
    <w:rsid w:val="00187B0B"/>
    <w:rsid w:val="00194615"/>
    <w:rsid w:val="00194CD0"/>
    <w:rsid w:val="0019578F"/>
    <w:rsid w:val="00197CD2"/>
    <w:rsid w:val="001A0AFF"/>
    <w:rsid w:val="001A158E"/>
    <w:rsid w:val="001A232C"/>
    <w:rsid w:val="001A2A3C"/>
    <w:rsid w:val="001A74D8"/>
    <w:rsid w:val="001B076A"/>
    <w:rsid w:val="001B382D"/>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103A"/>
    <w:rsid w:val="001D21F1"/>
    <w:rsid w:val="001D2DEC"/>
    <w:rsid w:val="001D2E7E"/>
    <w:rsid w:val="001D499A"/>
    <w:rsid w:val="001E01D3"/>
    <w:rsid w:val="001E1FD1"/>
    <w:rsid w:val="001E42BE"/>
    <w:rsid w:val="001E4CF9"/>
    <w:rsid w:val="001E6696"/>
    <w:rsid w:val="001E6C67"/>
    <w:rsid w:val="001E7A88"/>
    <w:rsid w:val="001E7C1E"/>
    <w:rsid w:val="001F10D2"/>
    <w:rsid w:val="001F168B"/>
    <w:rsid w:val="001F2980"/>
    <w:rsid w:val="001F31F2"/>
    <w:rsid w:val="001F5198"/>
    <w:rsid w:val="001F5C04"/>
    <w:rsid w:val="001F5CE8"/>
    <w:rsid w:val="001F703B"/>
    <w:rsid w:val="001F715C"/>
    <w:rsid w:val="001F7831"/>
    <w:rsid w:val="002000AF"/>
    <w:rsid w:val="002006C5"/>
    <w:rsid w:val="00201553"/>
    <w:rsid w:val="00202334"/>
    <w:rsid w:val="00202F98"/>
    <w:rsid w:val="002033EC"/>
    <w:rsid w:val="00204045"/>
    <w:rsid w:val="00205B07"/>
    <w:rsid w:val="002068B3"/>
    <w:rsid w:val="0020712B"/>
    <w:rsid w:val="0021023B"/>
    <w:rsid w:val="002109F4"/>
    <w:rsid w:val="00215057"/>
    <w:rsid w:val="002157E3"/>
    <w:rsid w:val="0021720E"/>
    <w:rsid w:val="002200BB"/>
    <w:rsid w:val="00220B0B"/>
    <w:rsid w:val="00220F5E"/>
    <w:rsid w:val="00220F6F"/>
    <w:rsid w:val="00222729"/>
    <w:rsid w:val="00222B65"/>
    <w:rsid w:val="00222B69"/>
    <w:rsid w:val="00223665"/>
    <w:rsid w:val="0022606D"/>
    <w:rsid w:val="00226528"/>
    <w:rsid w:val="00226F28"/>
    <w:rsid w:val="00227FF0"/>
    <w:rsid w:val="00230E38"/>
    <w:rsid w:val="00231728"/>
    <w:rsid w:val="00231866"/>
    <w:rsid w:val="00231B65"/>
    <w:rsid w:val="002322CC"/>
    <w:rsid w:val="002322F6"/>
    <w:rsid w:val="002344F6"/>
    <w:rsid w:val="0023489E"/>
    <w:rsid w:val="00235970"/>
    <w:rsid w:val="00237781"/>
    <w:rsid w:val="00240B23"/>
    <w:rsid w:val="00240D3D"/>
    <w:rsid w:val="002420EF"/>
    <w:rsid w:val="0024397B"/>
    <w:rsid w:val="002439C3"/>
    <w:rsid w:val="00244060"/>
    <w:rsid w:val="00244E8F"/>
    <w:rsid w:val="00245362"/>
    <w:rsid w:val="00245380"/>
    <w:rsid w:val="002456FC"/>
    <w:rsid w:val="00245909"/>
    <w:rsid w:val="002463E6"/>
    <w:rsid w:val="00250CBB"/>
    <w:rsid w:val="0025225B"/>
    <w:rsid w:val="00252338"/>
    <w:rsid w:val="0025246A"/>
    <w:rsid w:val="002534C0"/>
    <w:rsid w:val="002535B0"/>
    <w:rsid w:val="002558C5"/>
    <w:rsid w:val="00256A8D"/>
    <w:rsid w:val="002610D8"/>
    <w:rsid w:val="00261279"/>
    <w:rsid w:val="00262C8C"/>
    <w:rsid w:val="002662B6"/>
    <w:rsid w:val="00270BAC"/>
    <w:rsid w:val="00270D60"/>
    <w:rsid w:val="00271B5E"/>
    <w:rsid w:val="002740E5"/>
    <w:rsid w:val="002747EC"/>
    <w:rsid w:val="002757D5"/>
    <w:rsid w:val="00275A84"/>
    <w:rsid w:val="00277AC5"/>
    <w:rsid w:val="00281395"/>
    <w:rsid w:val="002818D6"/>
    <w:rsid w:val="00281A2D"/>
    <w:rsid w:val="0028218E"/>
    <w:rsid w:val="00284B04"/>
    <w:rsid w:val="002855BF"/>
    <w:rsid w:val="00285BA4"/>
    <w:rsid w:val="002876FF"/>
    <w:rsid w:val="00290AB8"/>
    <w:rsid w:val="00291C53"/>
    <w:rsid w:val="00292ED2"/>
    <w:rsid w:val="00293161"/>
    <w:rsid w:val="00295233"/>
    <w:rsid w:val="00296559"/>
    <w:rsid w:val="002A14AC"/>
    <w:rsid w:val="002A1C94"/>
    <w:rsid w:val="002A2200"/>
    <w:rsid w:val="002A37F5"/>
    <w:rsid w:val="002A6E7D"/>
    <w:rsid w:val="002B11EB"/>
    <w:rsid w:val="002B1F3E"/>
    <w:rsid w:val="002C20CB"/>
    <w:rsid w:val="002C30AA"/>
    <w:rsid w:val="002C3C6A"/>
    <w:rsid w:val="002C491B"/>
    <w:rsid w:val="002D113B"/>
    <w:rsid w:val="002D11F3"/>
    <w:rsid w:val="002D32A0"/>
    <w:rsid w:val="002D487E"/>
    <w:rsid w:val="002D4E3C"/>
    <w:rsid w:val="002D54B3"/>
    <w:rsid w:val="002E0ADE"/>
    <w:rsid w:val="002E1B32"/>
    <w:rsid w:val="002E25B8"/>
    <w:rsid w:val="002E2879"/>
    <w:rsid w:val="002E40B7"/>
    <w:rsid w:val="002E507B"/>
    <w:rsid w:val="002E546B"/>
    <w:rsid w:val="002F0D22"/>
    <w:rsid w:val="002F1F88"/>
    <w:rsid w:val="002F20F2"/>
    <w:rsid w:val="002F24F4"/>
    <w:rsid w:val="002F3E56"/>
    <w:rsid w:val="002F40BF"/>
    <w:rsid w:val="002F6747"/>
    <w:rsid w:val="00300B82"/>
    <w:rsid w:val="00300CF1"/>
    <w:rsid w:val="00301627"/>
    <w:rsid w:val="00302041"/>
    <w:rsid w:val="00303C98"/>
    <w:rsid w:val="003040C6"/>
    <w:rsid w:val="0030591D"/>
    <w:rsid w:val="00307339"/>
    <w:rsid w:val="00307650"/>
    <w:rsid w:val="00307ABD"/>
    <w:rsid w:val="00307DE4"/>
    <w:rsid w:val="00312F9E"/>
    <w:rsid w:val="00312FFD"/>
    <w:rsid w:val="00313B15"/>
    <w:rsid w:val="003172DC"/>
    <w:rsid w:val="0031749D"/>
    <w:rsid w:val="00317F7B"/>
    <w:rsid w:val="00324329"/>
    <w:rsid w:val="00325525"/>
    <w:rsid w:val="00325AE3"/>
    <w:rsid w:val="00326069"/>
    <w:rsid w:val="00326331"/>
    <w:rsid w:val="00327367"/>
    <w:rsid w:val="00327C14"/>
    <w:rsid w:val="00331BDB"/>
    <w:rsid w:val="00333504"/>
    <w:rsid w:val="00335FDB"/>
    <w:rsid w:val="00336889"/>
    <w:rsid w:val="00336947"/>
    <w:rsid w:val="00336EC3"/>
    <w:rsid w:val="003377A4"/>
    <w:rsid w:val="00337B14"/>
    <w:rsid w:val="00340157"/>
    <w:rsid w:val="003404E2"/>
    <w:rsid w:val="00340E59"/>
    <w:rsid w:val="0034162D"/>
    <w:rsid w:val="0034166C"/>
    <w:rsid w:val="00342AA1"/>
    <w:rsid w:val="00342AEF"/>
    <w:rsid w:val="00344A50"/>
    <w:rsid w:val="003455A2"/>
    <w:rsid w:val="003458B1"/>
    <w:rsid w:val="00346265"/>
    <w:rsid w:val="00351ECC"/>
    <w:rsid w:val="0035279F"/>
    <w:rsid w:val="003540B0"/>
    <w:rsid w:val="00354274"/>
    <w:rsid w:val="0035462D"/>
    <w:rsid w:val="00355CA5"/>
    <w:rsid w:val="003562F6"/>
    <w:rsid w:val="0035656C"/>
    <w:rsid w:val="003565A1"/>
    <w:rsid w:val="00357EAA"/>
    <w:rsid w:val="00360FCB"/>
    <w:rsid w:val="0036148F"/>
    <w:rsid w:val="0036213D"/>
    <w:rsid w:val="00364B41"/>
    <w:rsid w:val="00365405"/>
    <w:rsid w:val="00365C9E"/>
    <w:rsid w:val="003663FF"/>
    <w:rsid w:val="003664EA"/>
    <w:rsid w:val="00367C0A"/>
    <w:rsid w:val="00371C74"/>
    <w:rsid w:val="003727C5"/>
    <w:rsid w:val="003763F4"/>
    <w:rsid w:val="003769A4"/>
    <w:rsid w:val="003774F0"/>
    <w:rsid w:val="00377BB5"/>
    <w:rsid w:val="00377DCA"/>
    <w:rsid w:val="00380DE0"/>
    <w:rsid w:val="00381FB7"/>
    <w:rsid w:val="00383250"/>
    <w:rsid w:val="00383A77"/>
    <w:rsid w:val="00384262"/>
    <w:rsid w:val="0038529B"/>
    <w:rsid w:val="00385885"/>
    <w:rsid w:val="003875D3"/>
    <w:rsid w:val="003903EE"/>
    <w:rsid w:val="003928A8"/>
    <w:rsid w:val="00393095"/>
    <w:rsid w:val="003940CE"/>
    <w:rsid w:val="00395022"/>
    <w:rsid w:val="0039623E"/>
    <w:rsid w:val="003A1A00"/>
    <w:rsid w:val="003A2CB1"/>
    <w:rsid w:val="003A2F03"/>
    <w:rsid w:val="003A41EF"/>
    <w:rsid w:val="003A4891"/>
    <w:rsid w:val="003A4B82"/>
    <w:rsid w:val="003A5176"/>
    <w:rsid w:val="003A5E69"/>
    <w:rsid w:val="003B183B"/>
    <w:rsid w:val="003B19E6"/>
    <w:rsid w:val="003B1BBD"/>
    <w:rsid w:val="003B31D1"/>
    <w:rsid w:val="003B40AD"/>
    <w:rsid w:val="003B5A17"/>
    <w:rsid w:val="003B7273"/>
    <w:rsid w:val="003B7EDA"/>
    <w:rsid w:val="003C28EA"/>
    <w:rsid w:val="003C3040"/>
    <w:rsid w:val="003C4E37"/>
    <w:rsid w:val="003C6364"/>
    <w:rsid w:val="003C75DD"/>
    <w:rsid w:val="003D119B"/>
    <w:rsid w:val="003D36A3"/>
    <w:rsid w:val="003D5687"/>
    <w:rsid w:val="003D5BAA"/>
    <w:rsid w:val="003D62A9"/>
    <w:rsid w:val="003E16BE"/>
    <w:rsid w:val="003E18B4"/>
    <w:rsid w:val="003E1993"/>
    <w:rsid w:val="003E214D"/>
    <w:rsid w:val="003E31BF"/>
    <w:rsid w:val="003E3AFC"/>
    <w:rsid w:val="003E3BDB"/>
    <w:rsid w:val="003E4167"/>
    <w:rsid w:val="003E4202"/>
    <w:rsid w:val="003E5A71"/>
    <w:rsid w:val="003E5E30"/>
    <w:rsid w:val="003E6E19"/>
    <w:rsid w:val="003E70C1"/>
    <w:rsid w:val="003E76CC"/>
    <w:rsid w:val="003E7AA1"/>
    <w:rsid w:val="003F00CD"/>
    <w:rsid w:val="003F1891"/>
    <w:rsid w:val="003F28FD"/>
    <w:rsid w:val="003F3E3B"/>
    <w:rsid w:val="003F4E28"/>
    <w:rsid w:val="003F5003"/>
    <w:rsid w:val="003F5B64"/>
    <w:rsid w:val="003F5FE4"/>
    <w:rsid w:val="003F66A9"/>
    <w:rsid w:val="003F67A6"/>
    <w:rsid w:val="004006E8"/>
    <w:rsid w:val="00401855"/>
    <w:rsid w:val="00401B8B"/>
    <w:rsid w:val="004028FC"/>
    <w:rsid w:val="00405108"/>
    <w:rsid w:val="004076CE"/>
    <w:rsid w:val="0040790D"/>
    <w:rsid w:val="004079AB"/>
    <w:rsid w:val="00411A29"/>
    <w:rsid w:val="00411A48"/>
    <w:rsid w:val="00412A4C"/>
    <w:rsid w:val="0041481F"/>
    <w:rsid w:val="00415624"/>
    <w:rsid w:val="00416B02"/>
    <w:rsid w:val="0041719A"/>
    <w:rsid w:val="00421DFA"/>
    <w:rsid w:val="004238B9"/>
    <w:rsid w:val="00426241"/>
    <w:rsid w:val="00427071"/>
    <w:rsid w:val="00427419"/>
    <w:rsid w:val="004277DE"/>
    <w:rsid w:val="00431B4C"/>
    <w:rsid w:val="004320CF"/>
    <w:rsid w:val="004322AA"/>
    <w:rsid w:val="004329E1"/>
    <w:rsid w:val="00434183"/>
    <w:rsid w:val="00435AFC"/>
    <w:rsid w:val="00437A61"/>
    <w:rsid w:val="00437E76"/>
    <w:rsid w:val="004414E8"/>
    <w:rsid w:val="0044349E"/>
    <w:rsid w:val="0044475B"/>
    <w:rsid w:val="00444F34"/>
    <w:rsid w:val="00447690"/>
    <w:rsid w:val="00450CFA"/>
    <w:rsid w:val="00452C95"/>
    <w:rsid w:val="004629A5"/>
    <w:rsid w:val="00463318"/>
    <w:rsid w:val="00463BE5"/>
    <w:rsid w:val="00463DB3"/>
    <w:rsid w:val="00464882"/>
    <w:rsid w:val="00465C07"/>
    <w:rsid w:val="00466403"/>
    <w:rsid w:val="00467984"/>
    <w:rsid w:val="004702FD"/>
    <w:rsid w:val="00470B41"/>
    <w:rsid w:val="0047142B"/>
    <w:rsid w:val="00471CF4"/>
    <w:rsid w:val="00472AB7"/>
    <w:rsid w:val="004737E0"/>
    <w:rsid w:val="00473D86"/>
    <w:rsid w:val="0047447E"/>
    <w:rsid w:val="00474671"/>
    <w:rsid w:val="00474733"/>
    <w:rsid w:val="004758BE"/>
    <w:rsid w:val="0047595B"/>
    <w:rsid w:val="004770F0"/>
    <w:rsid w:val="00477455"/>
    <w:rsid w:val="00481255"/>
    <w:rsid w:val="00481261"/>
    <w:rsid w:val="00481F28"/>
    <w:rsid w:val="00482058"/>
    <w:rsid w:val="004822B5"/>
    <w:rsid w:val="004823E2"/>
    <w:rsid w:val="0048353A"/>
    <w:rsid w:val="0048380B"/>
    <w:rsid w:val="00485609"/>
    <w:rsid w:val="004864D8"/>
    <w:rsid w:val="00486640"/>
    <w:rsid w:val="00486B43"/>
    <w:rsid w:val="0049091A"/>
    <w:rsid w:val="004911F9"/>
    <w:rsid w:val="00492498"/>
    <w:rsid w:val="00492AB6"/>
    <w:rsid w:val="00492C73"/>
    <w:rsid w:val="00494960"/>
    <w:rsid w:val="004952CF"/>
    <w:rsid w:val="004952F7"/>
    <w:rsid w:val="00496531"/>
    <w:rsid w:val="0049704D"/>
    <w:rsid w:val="00497BAE"/>
    <w:rsid w:val="00497DCC"/>
    <w:rsid w:val="004A09E4"/>
    <w:rsid w:val="004A15E3"/>
    <w:rsid w:val="004A19BE"/>
    <w:rsid w:val="004A1B60"/>
    <w:rsid w:val="004A1ED0"/>
    <w:rsid w:val="004A1F7B"/>
    <w:rsid w:val="004A2BE5"/>
    <w:rsid w:val="004A3D15"/>
    <w:rsid w:val="004A3F50"/>
    <w:rsid w:val="004A433F"/>
    <w:rsid w:val="004A44A7"/>
    <w:rsid w:val="004A5639"/>
    <w:rsid w:val="004B2496"/>
    <w:rsid w:val="004B25BE"/>
    <w:rsid w:val="004B3E87"/>
    <w:rsid w:val="004B496C"/>
    <w:rsid w:val="004B50E0"/>
    <w:rsid w:val="004B7027"/>
    <w:rsid w:val="004B7DA8"/>
    <w:rsid w:val="004C3F58"/>
    <w:rsid w:val="004C44D2"/>
    <w:rsid w:val="004C5DA1"/>
    <w:rsid w:val="004C73D8"/>
    <w:rsid w:val="004D0832"/>
    <w:rsid w:val="004D0C5F"/>
    <w:rsid w:val="004D2884"/>
    <w:rsid w:val="004D3578"/>
    <w:rsid w:val="004D380D"/>
    <w:rsid w:val="004D4088"/>
    <w:rsid w:val="004D5AB4"/>
    <w:rsid w:val="004D6512"/>
    <w:rsid w:val="004D6C16"/>
    <w:rsid w:val="004D7262"/>
    <w:rsid w:val="004D7331"/>
    <w:rsid w:val="004E2042"/>
    <w:rsid w:val="004E213A"/>
    <w:rsid w:val="004E3AC6"/>
    <w:rsid w:val="004E54D8"/>
    <w:rsid w:val="004E54F2"/>
    <w:rsid w:val="004E5EF9"/>
    <w:rsid w:val="004E7138"/>
    <w:rsid w:val="004E7C2B"/>
    <w:rsid w:val="004F16D1"/>
    <w:rsid w:val="004F21C0"/>
    <w:rsid w:val="004F2555"/>
    <w:rsid w:val="004F2691"/>
    <w:rsid w:val="004F5FFC"/>
    <w:rsid w:val="004F6020"/>
    <w:rsid w:val="004F7BF4"/>
    <w:rsid w:val="005006FB"/>
    <w:rsid w:val="00500C6B"/>
    <w:rsid w:val="00502FEC"/>
    <w:rsid w:val="00503171"/>
    <w:rsid w:val="00503781"/>
    <w:rsid w:val="00503F50"/>
    <w:rsid w:val="0050551C"/>
    <w:rsid w:val="00505B4A"/>
    <w:rsid w:val="00505E5D"/>
    <w:rsid w:val="00505F86"/>
    <w:rsid w:val="00506158"/>
    <w:rsid w:val="00506C28"/>
    <w:rsid w:val="0050742C"/>
    <w:rsid w:val="0051002D"/>
    <w:rsid w:val="00510E39"/>
    <w:rsid w:val="005125C0"/>
    <w:rsid w:val="00513332"/>
    <w:rsid w:val="0051438F"/>
    <w:rsid w:val="005152EE"/>
    <w:rsid w:val="00520B1A"/>
    <w:rsid w:val="00520FFB"/>
    <w:rsid w:val="005215D5"/>
    <w:rsid w:val="00521B61"/>
    <w:rsid w:val="00522235"/>
    <w:rsid w:val="0052385B"/>
    <w:rsid w:val="00523B01"/>
    <w:rsid w:val="00523F2D"/>
    <w:rsid w:val="00525118"/>
    <w:rsid w:val="005251D1"/>
    <w:rsid w:val="005269FA"/>
    <w:rsid w:val="00530530"/>
    <w:rsid w:val="005326DB"/>
    <w:rsid w:val="00533DB6"/>
    <w:rsid w:val="00534DA0"/>
    <w:rsid w:val="00534F96"/>
    <w:rsid w:val="00540354"/>
    <w:rsid w:val="00540942"/>
    <w:rsid w:val="005412C9"/>
    <w:rsid w:val="00542E2E"/>
    <w:rsid w:val="00543BB0"/>
    <w:rsid w:val="00543E6C"/>
    <w:rsid w:val="005450C8"/>
    <w:rsid w:val="00550670"/>
    <w:rsid w:val="00551074"/>
    <w:rsid w:val="00554187"/>
    <w:rsid w:val="005556C1"/>
    <w:rsid w:val="00555761"/>
    <w:rsid w:val="00555828"/>
    <w:rsid w:val="0055693D"/>
    <w:rsid w:val="00557B9C"/>
    <w:rsid w:val="0056147D"/>
    <w:rsid w:val="005618F1"/>
    <w:rsid w:val="00561C1B"/>
    <w:rsid w:val="00562032"/>
    <w:rsid w:val="00562343"/>
    <w:rsid w:val="00562966"/>
    <w:rsid w:val="00562B18"/>
    <w:rsid w:val="005638F6"/>
    <w:rsid w:val="005640CE"/>
    <w:rsid w:val="00565087"/>
    <w:rsid w:val="0056573F"/>
    <w:rsid w:val="00565E14"/>
    <w:rsid w:val="00567B7A"/>
    <w:rsid w:val="00571157"/>
    <w:rsid w:val="005719CC"/>
    <w:rsid w:val="00573000"/>
    <w:rsid w:val="0057318B"/>
    <w:rsid w:val="00573535"/>
    <w:rsid w:val="005738B6"/>
    <w:rsid w:val="0057645B"/>
    <w:rsid w:val="00576BC2"/>
    <w:rsid w:val="00577A45"/>
    <w:rsid w:val="0058017C"/>
    <w:rsid w:val="0058067B"/>
    <w:rsid w:val="0058118A"/>
    <w:rsid w:val="0058138C"/>
    <w:rsid w:val="00582C9E"/>
    <w:rsid w:val="00583F33"/>
    <w:rsid w:val="00585F27"/>
    <w:rsid w:val="00586BE2"/>
    <w:rsid w:val="0058775F"/>
    <w:rsid w:val="0059090C"/>
    <w:rsid w:val="005925F5"/>
    <w:rsid w:val="005938A8"/>
    <w:rsid w:val="00594A95"/>
    <w:rsid w:val="00595E4D"/>
    <w:rsid w:val="005A1778"/>
    <w:rsid w:val="005A2384"/>
    <w:rsid w:val="005A26C9"/>
    <w:rsid w:val="005A2FB8"/>
    <w:rsid w:val="005A36CE"/>
    <w:rsid w:val="005A3E7E"/>
    <w:rsid w:val="005A434E"/>
    <w:rsid w:val="005A631C"/>
    <w:rsid w:val="005B19AC"/>
    <w:rsid w:val="005B4C9D"/>
    <w:rsid w:val="005B5A26"/>
    <w:rsid w:val="005B5C01"/>
    <w:rsid w:val="005B6795"/>
    <w:rsid w:val="005B6A15"/>
    <w:rsid w:val="005B7830"/>
    <w:rsid w:val="005B7DDD"/>
    <w:rsid w:val="005C0F41"/>
    <w:rsid w:val="005C3A8D"/>
    <w:rsid w:val="005C3F57"/>
    <w:rsid w:val="005C4A6B"/>
    <w:rsid w:val="005C5EC1"/>
    <w:rsid w:val="005C5ECE"/>
    <w:rsid w:val="005C6DC3"/>
    <w:rsid w:val="005C7060"/>
    <w:rsid w:val="005D02C9"/>
    <w:rsid w:val="005D02EE"/>
    <w:rsid w:val="005D1EB6"/>
    <w:rsid w:val="005D4B80"/>
    <w:rsid w:val="005D6668"/>
    <w:rsid w:val="005D7263"/>
    <w:rsid w:val="005E1EAA"/>
    <w:rsid w:val="005E281A"/>
    <w:rsid w:val="005E3762"/>
    <w:rsid w:val="005E3E6F"/>
    <w:rsid w:val="005E5019"/>
    <w:rsid w:val="005E6380"/>
    <w:rsid w:val="005E734E"/>
    <w:rsid w:val="005E7AFE"/>
    <w:rsid w:val="005F08EC"/>
    <w:rsid w:val="005F0CC5"/>
    <w:rsid w:val="005F1F32"/>
    <w:rsid w:val="005F253A"/>
    <w:rsid w:val="005F2FB5"/>
    <w:rsid w:val="005F5340"/>
    <w:rsid w:val="006024B2"/>
    <w:rsid w:val="00602905"/>
    <w:rsid w:val="006035DC"/>
    <w:rsid w:val="006060C6"/>
    <w:rsid w:val="006060FC"/>
    <w:rsid w:val="00607BCF"/>
    <w:rsid w:val="00607BE1"/>
    <w:rsid w:val="00611566"/>
    <w:rsid w:val="0061178E"/>
    <w:rsid w:val="006118BB"/>
    <w:rsid w:val="00612CE6"/>
    <w:rsid w:val="00612EDA"/>
    <w:rsid w:val="00613EA6"/>
    <w:rsid w:val="00614018"/>
    <w:rsid w:val="00616AFF"/>
    <w:rsid w:val="00617CD8"/>
    <w:rsid w:val="00620A7A"/>
    <w:rsid w:val="00624DEA"/>
    <w:rsid w:val="00625020"/>
    <w:rsid w:val="00625239"/>
    <w:rsid w:val="00635D8F"/>
    <w:rsid w:val="00636114"/>
    <w:rsid w:val="00637234"/>
    <w:rsid w:val="0063789B"/>
    <w:rsid w:val="00642288"/>
    <w:rsid w:val="00643687"/>
    <w:rsid w:val="00643829"/>
    <w:rsid w:val="0064384C"/>
    <w:rsid w:val="006446E0"/>
    <w:rsid w:val="006469D6"/>
    <w:rsid w:val="00646D99"/>
    <w:rsid w:val="0064772B"/>
    <w:rsid w:val="00647A6C"/>
    <w:rsid w:val="00647DA3"/>
    <w:rsid w:val="006507F9"/>
    <w:rsid w:val="006524D7"/>
    <w:rsid w:val="00653DC5"/>
    <w:rsid w:val="00655652"/>
    <w:rsid w:val="00656910"/>
    <w:rsid w:val="006570BF"/>
    <w:rsid w:val="00663E03"/>
    <w:rsid w:val="006640CA"/>
    <w:rsid w:val="00665231"/>
    <w:rsid w:val="0066567D"/>
    <w:rsid w:val="00665BE2"/>
    <w:rsid w:val="00666C67"/>
    <w:rsid w:val="00667955"/>
    <w:rsid w:val="0067147B"/>
    <w:rsid w:val="00673F22"/>
    <w:rsid w:val="00677E29"/>
    <w:rsid w:val="00682405"/>
    <w:rsid w:val="00684C51"/>
    <w:rsid w:val="0068562F"/>
    <w:rsid w:val="00685A7D"/>
    <w:rsid w:val="00687908"/>
    <w:rsid w:val="0069007D"/>
    <w:rsid w:val="0069046F"/>
    <w:rsid w:val="0069048E"/>
    <w:rsid w:val="006939E7"/>
    <w:rsid w:val="0069563D"/>
    <w:rsid w:val="00696393"/>
    <w:rsid w:val="00696418"/>
    <w:rsid w:val="00696A0C"/>
    <w:rsid w:val="00697CF2"/>
    <w:rsid w:val="006A0F0E"/>
    <w:rsid w:val="006A254C"/>
    <w:rsid w:val="006A26C9"/>
    <w:rsid w:val="006A360C"/>
    <w:rsid w:val="006A40DE"/>
    <w:rsid w:val="006A5998"/>
    <w:rsid w:val="006A6C4D"/>
    <w:rsid w:val="006A6EB7"/>
    <w:rsid w:val="006A741D"/>
    <w:rsid w:val="006B12D2"/>
    <w:rsid w:val="006B1783"/>
    <w:rsid w:val="006B1A7C"/>
    <w:rsid w:val="006B2247"/>
    <w:rsid w:val="006B37E3"/>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919"/>
    <w:rsid w:val="006D46D6"/>
    <w:rsid w:val="006E06D2"/>
    <w:rsid w:val="006E1417"/>
    <w:rsid w:val="006E3A6E"/>
    <w:rsid w:val="006E612A"/>
    <w:rsid w:val="006F4DE5"/>
    <w:rsid w:val="006F5D03"/>
    <w:rsid w:val="006F6A2C"/>
    <w:rsid w:val="007022DB"/>
    <w:rsid w:val="00703942"/>
    <w:rsid w:val="007045E2"/>
    <w:rsid w:val="007048B7"/>
    <w:rsid w:val="007061BD"/>
    <w:rsid w:val="00706537"/>
    <w:rsid w:val="00706E81"/>
    <w:rsid w:val="00707134"/>
    <w:rsid w:val="00710201"/>
    <w:rsid w:val="0071428E"/>
    <w:rsid w:val="007143FA"/>
    <w:rsid w:val="00714651"/>
    <w:rsid w:val="007169BC"/>
    <w:rsid w:val="0071792E"/>
    <w:rsid w:val="00717DDA"/>
    <w:rsid w:val="007228E2"/>
    <w:rsid w:val="007231BC"/>
    <w:rsid w:val="007241B2"/>
    <w:rsid w:val="007246D2"/>
    <w:rsid w:val="0072662E"/>
    <w:rsid w:val="007279B2"/>
    <w:rsid w:val="00730C05"/>
    <w:rsid w:val="00730E28"/>
    <w:rsid w:val="00731554"/>
    <w:rsid w:val="00732567"/>
    <w:rsid w:val="007342B5"/>
    <w:rsid w:val="00734A5B"/>
    <w:rsid w:val="007355D4"/>
    <w:rsid w:val="007366E3"/>
    <w:rsid w:val="00737122"/>
    <w:rsid w:val="00737403"/>
    <w:rsid w:val="00737A5F"/>
    <w:rsid w:val="0074076A"/>
    <w:rsid w:val="007421CE"/>
    <w:rsid w:val="00744E76"/>
    <w:rsid w:val="007454EB"/>
    <w:rsid w:val="00747214"/>
    <w:rsid w:val="00752BFB"/>
    <w:rsid w:val="00754AA1"/>
    <w:rsid w:val="00756069"/>
    <w:rsid w:val="0075661E"/>
    <w:rsid w:val="00756F0E"/>
    <w:rsid w:val="00757D40"/>
    <w:rsid w:val="0076033F"/>
    <w:rsid w:val="00762ADA"/>
    <w:rsid w:val="0076414D"/>
    <w:rsid w:val="00766569"/>
    <w:rsid w:val="00766982"/>
    <w:rsid w:val="00766E8C"/>
    <w:rsid w:val="007703D4"/>
    <w:rsid w:val="00774107"/>
    <w:rsid w:val="0077411C"/>
    <w:rsid w:val="007742A0"/>
    <w:rsid w:val="007750CA"/>
    <w:rsid w:val="00775BA4"/>
    <w:rsid w:val="007761C5"/>
    <w:rsid w:val="00776D3D"/>
    <w:rsid w:val="00780F3B"/>
    <w:rsid w:val="00781303"/>
    <w:rsid w:val="00781F0F"/>
    <w:rsid w:val="007839D9"/>
    <w:rsid w:val="0078727C"/>
    <w:rsid w:val="007878EA"/>
    <w:rsid w:val="007879FB"/>
    <w:rsid w:val="007900B2"/>
    <w:rsid w:val="0079049D"/>
    <w:rsid w:val="0079350D"/>
    <w:rsid w:val="00793DC5"/>
    <w:rsid w:val="00795D18"/>
    <w:rsid w:val="00795E32"/>
    <w:rsid w:val="00796F6D"/>
    <w:rsid w:val="007971EE"/>
    <w:rsid w:val="007A02C7"/>
    <w:rsid w:val="007A11A9"/>
    <w:rsid w:val="007A1BE5"/>
    <w:rsid w:val="007A35A1"/>
    <w:rsid w:val="007A73C3"/>
    <w:rsid w:val="007A7D00"/>
    <w:rsid w:val="007B16F9"/>
    <w:rsid w:val="007B18D8"/>
    <w:rsid w:val="007B289B"/>
    <w:rsid w:val="007B2922"/>
    <w:rsid w:val="007B3A53"/>
    <w:rsid w:val="007B3C9E"/>
    <w:rsid w:val="007B4678"/>
    <w:rsid w:val="007B4C30"/>
    <w:rsid w:val="007B5AF8"/>
    <w:rsid w:val="007B6A10"/>
    <w:rsid w:val="007C095F"/>
    <w:rsid w:val="007C0FA7"/>
    <w:rsid w:val="007C0FE2"/>
    <w:rsid w:val="007C26D7"/>
    <w:rsid w:val="007C2BDD"/>
    <w:rsid w:val="007C2DD0"/>
    <w:rsid w:val="007C4D1B"/>
    <w:rsid w:val="007C600A"/>
    <w:rsid w:val="007C6B57"/>
    <w:rsid w:val="007C70B8"/>
    <w:rsid w:val="007D007F"/>
    <w:rsid w:val="007D0D1A"/>
    <w:rsid w:val="007D12D8"/>
    <w:rsid w:val="007D18CA"/>
    <w:rsid w:val="007D455B"/>
    <w:rsid w:val="007E2DDD"/>
    <w:rsid w:val="007E313D"/>
    <w:rsid w:val="007E5CF3"/>
    <w:rsid w:val="007E6029"/>
    <w:rsid w:val="007E7BCE"/>
    <w:rsid w:val="007F0077"/>
    <w:rsid w:val="007F0159"/>
    <w:rsid w:val="007F0190"/>
    <w:rsid w:val="007F13D7"/>
    <w:rsid w:val="007F1F41"/>
    <w:rsid w:val="007F2534"/>
    <w:rsid w:val="007F3CB2"/>
    <w:rsid w:val="007F624F"/>
    <w:rsid w:val="00800AA6"/>
    <w:rsid w:val="00800C19"/>
    <w:rsid w:val="00800F93"/>
    <w:rsid w:val="008028A4"/>
    <w:rsid w:val="00803244"/>
    <w:rsid w:val="008032AD"/>
    <w:rsid w:val="00803AAF"/>
    <w:rsid w:val="008040CF"/>
    <w:rsid w:val="00804DC6"/>
    <w:rsid w:val="00805397"/>
    <w:rsid w:val="00805CED"/>
    <w:rsid w:val="00810A38"/>
    <w:rsid w:val="00811BA2"/>
    <w:rsid w:val="0081211D"/>
    <w:rsid w:val="00812927"/>
    <w:rsid w:val="00813245"/>
    <w:rsid w:val="00814787"/>
    <w:rsid w:val="0081600F"/>
    <w:rsid w:val="00816DB6"/>
    <w:rsid w:val="00817531"/>
    <w:rsid w:val="00820B12"/>
    <w:rsid w:val="00821F16"/>
    <w:rsid w:val="00822ED5"/>
    <w:rsid w:val="0082330D"/>
    <w:rsid w:val="00824152"/>
    <w:rsid w:val="0082435E"/>
    <w:rsid w:val="008251C9"/>
    <w:rsid w:val="00825DF5"/>
    <w:rsid w:val="00826DF7"/>
    <w:rsid w:val="0082730F"/>
    <w:rsid w:val="00827C6B"/>
    <w:rsid w:val="00831C85"/>
    <w:rsid w:val="00831FA5"/>
    <w:rsid w:val="0083318D"/>
    <w:rsid w:val="00834034"/>
    <w:rsid w:val="00835EA1"/>
    <w:rsid w:val="008362F6"/>
    <w:rsid w:val="00837983"/>
    <w:rsid w:val="00837DE7"/>
    <w:rsid w:val="008401FB"/>
    <w:rsid w:val="00840CB2"/>
    <w:rsid w:val="008411FD"/>
    <w:rsid w:val="00841B3D"/>
    <w:rsid w:val="008429F6"/>
    <w:rsid w:val="0084301B"/>
    <w:rsid w:val="00845169"/>
    <w:rsid w:val="0084611C"/>
    <w:rsid w:val="00846905"/>
    <w:rsid w:val="00846EC5"/>
    <w:rsid w:val="00851D01"/>
    <w:rsid w:val="0085203E"/>
    <w:rsid w:val="00853039"/>
    <w:rsid w:val="008532EA"/>
    <w:rsid w:val="008536A2"/>
    <w:rsid w:val="00853DF2"/>
    <w:rsid w:val="00854A82"/>
    <w:rsid w:val="00860E60"/>
    <w:rsid w:val="008612AB"/>
    <w:rsid w:val="00863B57"/>
    <w:rsid w:val="00864548"/>
    <w:rsid w:val="00864C86"/>
    <w:rsid w:val="0086587B"/>
    <w:rsid w:val="00866856"/>
    <w:rsid w:val="00870163"/>
    <w:rsid w:val="0087099B"/>
    <w:rsid w:val="008716C0"/>
    <w:rsid w:val="0087175F"/>
    <w:rsid w:val="008717C3"/>
    <w:rsid w:val="0087355B"/>
    <w:rsid w:val="00873A6B"/>
    <w:rsid w:val="008751E5"/>
    <w:rsid w:val="008768CA"/>
    <w:rsid w:val="0087715A"/>
    <w:rsid w:val="00877EF9"/>
    <w:rsid w:val="00880559"/>
    <w:rsid w:val="00882761"/>
    <w:rsid w:val="00882A54"/>
    <w:rsid w:val="008837E3"/>
    <w:rsid w:val="00884A76"/>
    <w:rsid w:val="00884FAF"/>
    <w:rsid w:val="0088506B"/>
    <w:rsid w:val="00885424"/>
    <w:rsid w:val="0088550F"/>
    <w:rsid w:val="008856E7"/>
    <w:rsid w:val="00886174"/>
    <w:rsid w:val="008863DF"/>
    <w:rsid w:val="00886A61"/>
    <w:rsid w:val="00890780"/>
    <w:rsid w:val="00891947"/>
    <w:rsid w:val="008924C7"/>
    <w:rsid w:val="00892E4A"/>
    <w:rsid w:val="008933E3"/>
    <w:rsid w:val="00893F52"/>
    <w:rsid w:val="00896B50"/>
    <w:rsid w:val="00897E3D"/>
    <w:rsid w:val="008A0B7C"/>
    <w:rsid w:val="008A15DB"/>
    <w:rsid w:val="008A67FF"/>
    <w:rsid w:val="008A689E"/>
    <w:rsid w:val="008A7A3A"/>
    <w:rsid w:val="008A7DA6"/>
    <w:rsid w:val="008B1041"/>
    <w:rsid w:val="008B104A"/>
    <w:rsid w:val="008B31C1"/>
    <w:rsid w:val="008B35C2"/>
    <w:rsid w:val="008B45B5"/>
    <w:rsid w:val="008B4EF0"/>
    <w:rsid w:val="008B5306"/>
    <w:rsid w:val="008B69F4"/>
    <w:rsid w:val="008B6F86"/>
    <w:rsid w:val="008B6FDD"/>
    <w:rsid w:val="008B7313"/>
    <w:rsid w:val="008C244B"/>
    <w:rsid w:val="008C2CF2"/>
    <w:rsid w:val="008C2DA6"/>
    <w:rsid w:val="008C4341"/>
    <w:rsid w:val="008C5D5D"/>
    <w:rsid w:val="008C61C7"/>
    <w:rsid w:val="008C705A"/>
    <w:rsid w:val="008D10E5"/>
    <w:rsid w:val="008D1C75"/>
    <w:rsid w:val="008D1FB6"/>
    <w:rsid w:val="008D2718"/>
    <w:rsid w:val="008D2E4D"/>
    <w:rsid w:val="008D4E71"/>
    <w:rsid w:val="008D4EAB"/>
    <w:rsid w:val="008D61DA"/>
    <w:rsid w:val="008D7290"/>
    <w:rsid w:val="008D799D"/>
    <w:rsid w:val="008D79C5"/>
    <w:rsid w:val="008E0A81"/>
    <w:rsid w:val="008E3549"/>
    <w:rsid w:val="008E5536"/>
    <w:rsid w:val="008E5BE5"/>
    <w:rsid w:val="008E67CE"/>
    <w:rsid w:val="008E67E6"/>
    <w:rsid w:val="008E764A"/>
    <w:rsid w:val="008E79FD"/>
    <w:rsid w:val="008F0504"/>
    <w:rsid w:val="008F396F"/>
    <w:rsid w:val="008F6F9F"/>
    <w:rsid w:val="008F78D6"/>
    <w:rsid w:val="00900005"/>
    <w:rsid w:val="00900059"/>
    <w:rsid w:val="00900224"/>
    <w:rsid w:val="00901383"/>
    <w:rsid w:val="0090226F"/>
    <w:rsid w:val="009026A6"/>
    <w:rsid w:val="0090271F"/>
    <w:rsid w:val="00902DB9"/>
    <w:rsid w:val="009034B2"/>
    <w:rsid w:val="0090466A"/>
    <w:rsid w:val="009075F3"/>
    <w:rsid w:val="009107BC"/>
    <w:rsid w:val="009112CE"/>
    <w:rsid w:val="009159AA"/>
    <w:rsid w:val="00915AA8"/>
    <w:rsid w:val="00915AF4"/>
    <w:rsid w:val="0091743B"/>
    <w:rsid w:val="00917625"/>
    <w:rsid w:val="009204FB"/>
    <w:rsid w:val="00920EA3"/>
    <w:rsid w:val="00921DEA"/>
    <w:rsid w:val="00922346"/>
    <w:rsid w:val="009224E3"/>
    <w:rsid w:val="00922CC5"/>
    <w:rsid w:val="0092462A"/>
    <w:rsid w:val="00925100"/>
    <w:rsid w:val="00925D9D"/>
    <w:rsid w:val="00926301"/>
    <w:rsid w:val="00926F15"/>
    <w:rsid w:val="0093072C"/>
    <w:rsid w:val="00930909"/>
    <w:rsid w:val="00930947"/>
    <w:rsid w:val="00932635"/>
    <w:rsid w:val="00932B3F"/>
    <w:rsid w:val="0093454B"/>
    <w:rsid w:val="00936071"/>
    <w:rsid w:val="00936851"/>
    <w:rsid w:val="00937559"/>
    <w:rsid w:val="00940212"/>
    <w:rsid w:val="009405AE"/>
    <w:rsid w:val="00941466"/>
    <w:rsid w:val="009414A9"/>
    <w:rsid w:val="00942337"/>
    <w:rsid w:val="00942EC2"/>
    <w:rsid w:val="00943D06"/>
    <w:rsid w:val="00943D1D"/>
    <w:rsid w:val="00945979"/>
    <w:rsid w:val="00945A57"/>
    <w:rsid w:val="0094601D"/>
    <w:rsid w:val="009467DF"/>
    <w:rsid w:val="00946EC0"/>
    <w:rsid w:val="00947471"/>
    <w:rsid w:val="00947F56"/>
    <w:rsid w:val="0095000A"/>
    <w:rsid w:val="00950513"/>
    <w:rsid w:val="00952C64"/>
    <w:rsid w:val="0095308C"/>
    <w:rsid w:val="009548CB"/>
    <w:rsid w:val="00955C83"/>
    <w:rsid w:val="00956612"/>
    <w:rsid w:val="00961B32"/>
    <w:rsid w:val="00961B40"/>
    <w:rsid w:val="00962570"/>
    <w:rsid w:val="009641A0"/>
    <w:rsid w:val="009646BB"/>
    <w:rsid w:val="00964BB8"/>
    <w:rsid w:val="00965224"/>
    <w:rsid w:val="00965C73"/>
    <w:rsid w:val="009663BD"/>
    <w:rsid w:val="009675A8"/>
    <w:rsid w:val="009675E8"/>
    <w:rsid w:val="00970DB3"/>
    <w:rsid w:val="0097220A"/>
    <w:rsid w:val="00973D43"/>
    <w:rsid w:val="00974BB0"/>
    <w:rsid w:val="009761CC"/>
    <w:rsid w:val="00976419"/>
    <w:rsid w:val="00976DFE"/>
    <w:rsid w:val="00977074"/>
    <w:rsid w:val="00977217"/>
    <w:rsid w:val="00980349"/>
    <w:rsid w:val="00983512"/>
    <w:rsid w:val="00983B3A"/>
    <w:rsid w:val="0098422A"/>
    <w:rsid w:val="00985761"/>
    <w:rsid w:val="00986D0D"/>
    <w:rsid w:val="009906E1"/>
    <w:rsid w:val="00990D00"/>
    <w:rsid w:val="00993BDC"/>
    <w:rsid w:val="00993EB6"/>
    <w:rsid w:val="009A0AF3"/>
    <w:rsid w:val="009A0EA3"/>
    <w:rsid w:val="009A25B6"/>
    <w:rsid w:val="009A2BDC"/>
    <w:rsid w:val="009A3FFF"/>
    <w:rsid w:val="009A678F"/>
    <w:rsid w:val="009A6B7C"/>
    <w:rsid w:val="009A6BC9"/>
    <w:rsid w:val="009B0711"/>
    <w:rsid w:val="009B07CD"/>
    <w:rsid w:val="009B0A14"/>
    <w:rsid w:val="009B0A1A"/>
    <w:rsid w:val="009B1D52"/>
    <w:rsid w:val="009B32EF"/>
    <w:rsid w:val="009B4122"/>
    <w:rsid w:val="009B4D14"/>
    <w:rsid w:val="009B511B"/>
    <w:rsid w:val="009B54B2"/>
    <w:rsid w:val="009B615D"/>
    <w:rsid w:val="009B6953"/>
    <w:rsid w:val="009B6B75"/>
    <w:rsid w:val="009B779F"/>
    <w:rsid w:val="009C01D4"/>
    <w:rsid w:val="009C1347"/>
    <w:rsid w:val="009C1905"/>
    <w:rsid w:val="009C19E9"/>
    <w:rsid w:val="009C212E"/>
    <w:rsid w:val="009C4551"/>
    <w:rsid w:val="009C4778"/>
    <w:rsid w:val="009C4ACF"/>
    <w:rsid w:val="009C4CBE"/>
    <w:rsid w:val="009C52A9"/>
    <w:rsid w:val="009C5B36"/>
    <w:rsid w:val="009C5E02"/>
    <w:rsid w:val="009C6EFF"/>
    <w:rsid w:val="009D54A9"/>
    <w:rsid w:val="009D74A6"/>
    <w:rsid w:val="009E0EE7"/>
    <w:rsid w:val="009E2343"/>
    <w:rsid w:val="009E3578"/>
    <w:rsid w:val="009F4651"/>
    <w:rsid w:val="009F6D95"/>
    <w:rsid w:val="009F7D40"/>
    <w:rsid w:val="00A03BFC"/>
    <w:rsid w:val="00A057A5"/>
    <w:rsid w:val="00A05F03"/>
    <w:rsid w:val="00A061E7"/>
    <w:rsid w:val="00A06F87"/>
    <w:rsid w:val="00A075DA"/>
    <w:rsid w:val="00A1033D"/>
    <w:rsid w:val="00A10F02"/>
    <w:rsid w:val="00A114C7"/>
    <w:rsid w:val="00A126A3"/>
    <w:rsid w:val="00A13659"/>
    <w:rsid w:val="00A16716"/>
    <w:rsid w:val="00A17556"/>
    <w:rsid w:val="00A17ACB"/>
    <w:rsid w:val="00A204CA"/>
    <w:rsid w:val="00A2167E"/>
    <w:rsid w:val="00A217AC"/>
    <w:rsid w:val="00A217D5"/>
    <w:rsid w:val="00A217F9"/>
    <w:rsid w:val="00A2382A"/>
    <w:rsid w:val="00A24C81"/>
    <w:rsid w:val="00A2511D"/>
    <w:rsid w:val="00A26C02"/>
    <w:rsid w:val="00A30D77"/>
    <w:rsid w:val="00A31A13"/>
    <w:rsid w:val="00A31BD1"/>
    <w:rsid w:val="00A33B3B"/>
    <w:rsid w:val="00A33C48"/>
    <w:rsid w:val="00A34453"/>
    <w:rsid w:val="00A34999"/>
    <w:rsid w:val="00A34F46"/>
    <w:rsid w:val="00A36CF0"/>
    <w:rsid w:val="00A42264"/>
    <w:rsid w:val="00A4271D"/>
    <w:rsid w:val="00A43266"/>
    <w:rsid w:val="00A43F67"/>
    <w:rsid w:val="00A444B0"/>
    <w:rsid w:val="00A44576"/>
    <w:rsid w:val="00A44797"/>
    <w:rsid w:val="00A45390"/>
    <w:rsid w:val="00A5139F"/>
    <w:rsid w:val="00A53724"/>
    <w:rsid w:val="00A54DA7"/>
    <w:rsid w:val="00A552E5"/>
    <w:rsid w:val="00A560F0"/>
    <w:rsid w:val="00A56776"/>
    <w:rsid w:val="00A6283C"/>
    <w:rsid w:val="00A640C7"/>
    <w:rsid w:val="00A644C1"/>
    <w:rsid w:val="00A66691"/>
    <w:rsid w:val="00A6726E"/>
    <w:rsid w:val="00A70AEA"/>
    <w:rsid w:val="00A71D48"/>
    <w:rsid w:val="00A72775"/>
    <w:rsid w:val="00A72A47"/>
    <w:rsid w:val="00A72DEE"/>
    <w:rsid w:val="00A730A4"/>
    <w:rsid w:val="00A733AE"/>
    <w:rsid w:val="00A74903"/>
    <w:rsid w:val="00A75C66"/>
    <w:rsid w:val="00A7714B"/>
    <w:rsid w:val="00A77630"/>
    <w:rsid w:val="00A82346"/>
    <w:rsid w:val="00A843C9"/>
    <w:rsid w:val="00A84CBC"/>
    <w:rsid w:val="00A84FFA"/>
    <w:rsid w:val="00A9068A"/>
    <w:rsid w:val="00A90C64"/>
    <w:rsid w:val="00A918B7"/>
    <w:rsid w:val="00A925FB"/>
    <w:rsid w:val="00A929C0"/>
    <w:rsid w:val="00A93E81"/>
    <w:rsid w:val="00A949B6"/>
    <w:rsid w:val="00A959AD"/>
    <w:rsid w:val="00A95E8D"/>
    <w:rsid w:val="00A9671C"/>
    <w:rsid w:val="00AA1553"/>
    <w:rsid w:val="00AA1CA0"/>
    <w:rsid w:val="00AA3382"/>
    <w:rsid w:val="00AA3BAB"/>
    <w:rsid w:val="00AA529E"/>
    <w:rsid w:val="00AA583B"/>
    <w:rsid w:val="00AA6F5F"/>
    <w:rsid w:val="00AA7C14"/>
    <w:rsid w:val="00AB15B1"/>
    <w:rsid w:val="00AB3159"/>
    <w:rsid w:val="00AB46C2"/>
    <w:rsid w:val="00AB50C2"/>
    <w:rsid w:val="00AB524B"/>
    <w:rsid w:val="00AB5E00"/>
    <w:rsid w:val="00AB64F2"/>
    <w:rsid w:val="00AB7043"/>
    <w:rsid w:val="00AB7FBE"/>
    <w:rsid w:val="00AC0460"/>
    <w:rsid w:val="00AC0480"/>
    <w:rsid w:val="00AC0C9B"/>
    <w:rsid w:val="00AC20D8"/>
    <w:rsid w:val="00AC247E"/>
    <w:rsid w:val="00AC29FF"/>
    <w:rsid w:val="00AC39C3"/>
    <w:rsid w:val="00AC5BCD"/>
    <w:rsid w:val="00AD0184"/>
    <w:rsid w:val="00AD0410"/>
    <w:rsid w:val="00AD18D4"/>
    <w:rsid w:val="00AD4CC5"/>
    <w:rsid w:val="00AD4DE2"/>
    <w:rsid w:val="00AD6474"/>
    <w:rsid w:val="00AE03A4"/>
    <w:rsid w:val="00AE3B82"/>
    <w:rsid w:val="00AE5EBC"/>
    <w:rsid w:val="00AF1310"/>
    <w:rsid w:val="00AF18C2"/>
    <w:rsid w:val="00AF2974"/>
    <w:rsid w:val="00AF2A9E"/>
    <w:rsid w:val="00AF3D83"/>
    <w:rsid w:val="00AF647C"/>
    <w:rsid w:val="00B014E4"/>
    <w:rsid w:val="00B01689"/>
    <w:rsid w:val="00B025AB"/>
    <w:rsid w:val="00B05962"/>
    <w:rsid w:val="00B061B4"/>
    <w:rsid w:val="00B1035C"/>
    <w:rsid w:val="00B1225A"/>
    <w:rsid w:val="00B14DCF"/>
    <w:rsid w:val="00B15449"/>
    <w:rsid w:val="00B154AD"/>
    <w:rsid w:val="00B168A1"/>
    <w:rsid w:val="00B171E4"/>
    <w:rsid w:val="00B17242"/>
    <w:rsid w:val="00B174B1"/>
    <w:rsid w:val="00B17CD6"/>
    <w:rsid w:val="00B227BD"/>
    <w:rsid w:val="00B22F5B"/>
    <w:rsid w:val="00B2557B"/>
    <w:rsid w:val="00B268BB"/>
    <w:rsid w:val="00B27303"/>
    <w:rsid w:val="00B27A55"/>
    <w:rsid w:val="00B27DD8"/>
    <w:rsid w:val="00B30AF7"/>
    <w:rsid w:val="00B3111F"/>
    <w:rsid w:val="00B3518F"/>
    <w:rsid w:val="00B373B9"/>
    <w:rsid w:val="00B37FAB"/>
    <w:rsid w:val="00B43C6D"/>
    <w:rsid w:val="00B43D35"/>
    <w:rsid w:val="00B44484"/>
    <w:rsid w:val="00B45722"/>
    <w:rsid w:val="00B45F14"/>
    <w:rsid w:val="00B46AF6"/>
    <w:rsid w:val="00B46BD9"/>
    <w:rsid w:val="00B4721B"/>
    <w:rsid w:val="00B47FD1"/>
    <w:rsid w:val="00B50105"/>
    <w:rsid w:val="00B516BB"/>
    <w:rsid w:val="00B52309"/>
    <w:rsid w:val="00B5384A"/>
    <w:rsid w:val="00B53BBB"/>
    <w:rsid w:val="00B53D13"/>
    <w:rsid w:val="00B54239"/>
    <w:rsid w:val="00B6021D"/>
    <w:rsid w:val="00B6384E"/>
    <w:rsid w:val="00B64B76"/>
    <w:rsid w:val="00B72801"/>
    <w:rsid w:val="00B735BA"/>
    <w:rsid w:val="00B7796E"/>
    <w:rsid w:val="00B8007A"/>
    <w:rsid w:val="00B801C9"/>
    <w:rsid w:val="00B814E6"/>
    <w:rsid w:val="00B82E6E"/>
    <w:rsid w:val="00B843B3"/>
    <w:rsid w:val="00B84F50"/>
    <w:rsid w:val="00B854D1"/>
    <w:rsid w:val="00B86973"/>
    <w:rsid w:val="00B87428"/>
    <w:rsid w:val="00B878D2"/>
    <w:rsid w:val="00B92BDF"/>
    <w:rsid w:val="00B93013"/>
    <w:rsid w:val="00B938A0"/>
    <w:rsid w:val="00B943D8"/>
    <w:rsid w:val="00B948B1"/>
    <w:rsid w:val="00B9621D"/>
    <w:rsid w:val="00B962A0"/>
    <w:rsid w:val="00B963EC"/>
    <w:rsid w:val="00B96FF3"/>
    <w:rsid w:val="00B976EC"/>
    <w:rsid w:val="00B97AAA"/>
    <w:rsid w:val="00BA06F9"/>
    <w:rsid w:val="00BA31EC"/>
    <w:rsid w:val="00BA32E3"/>
    <w:rsid w:val="00BA45CD"/>
    <w:rsid w:val="00BA4629"/>
    <w:rsid w:val="00BA4E42"/>
    <w:rsid w:val="00BA567D"/>
    <w:rsid w:val="00BA7CE0"/>
    <w:rsid w:val="00BA7DCF"/>
    <w:rsid w:val="00BB0DE7"/>
    <w:rsid w:val="00BB1C2D"/>
    <w:rsid w:val="00BB2757"/>
    <w:rsid w:val="00BB33C4"/>
    <w:rsid w:val="00BB6F79"/>
    <w:rsid w:val="00BB759C"/>
    <w:rsid w:val="00BC3555"/>
    <w:rsid w:val="00BC4920"/>
    <w:rsid w:val="00BC5CC4"/>
    <w:rsid w:val="00BC6679"/>
    <w:rsid w:val="00BC70CB"/>
    <w:rsid w:val="00BC7EDD"/>
    <w:rsid w:val="00BD06A1"/>
    <w:rsid w:val="00BD0B77"/>
    <w:rsid w:val="00BD0D42"/>
    <w:rsid w:val="00BD0F01"/>
    <w:rsid w:val="00BD2A38"/>
    <w:rsid w:val="00BD2A54"/>
    <w:rsid w:val="00BD306E"/>
    <w:rsid w:val="00BD425A"/>
    <w:rsid w:val="00BD4397"/>
    <w:rsid w:val="00BD55F0"/>
    <w:rsid w:val="00BD58FF"/>
    <w:rsid w:val="00BD64A6"/>
    <w:rsid w:val="00BD666E"/>
    <w:rsid w:val="00BD751B"/>
    <w:rsid w:val="00BE0FEB"/>
    <w:rsid w:val="00BE1C84"/>
    <w:rsid w:val="00BE2546"/>
    <w:rsid w:val="00BE2BE8"/>
    <w:rsid w:val="00BE4A60"/>
    <w:rsid w:val="00BE4CF0"/>
    <w:rsid w:val="00BE5894"/>
    <w:rsid w:val="00BE5C5E"/>
    <w:rsid w:val="00BE79A6"/>
    <w:rsid w:val="00BF2AD3"/>
    <w:rsid w:val="00BF367C"/>
    <w:rsid w:val="00BF4211"/>
    <w:rsid w:val="00BF4421"/>
    <w:rsid w:val="00BF4E82"/>
    <w:rsid w:val="00BF54A8"/>
    <w:rsid w:val="00BF5600"/>
    <w:rsid w:val="00BF6413"/>
    <w:rsid w:val="00C008AD"/>
    <w:rsid w:val="00C02DF6"/>
    <w:rsid w:val="00C03A64"/>
    <w:rsid w:val="00C04F0D"/>
    <w:rsid w:val="00C0531E"/>
    <w:rsid w:val="00C064DE"/>
    <w:rsid w:val="00C12146"/>
    <w:rsid w:val="00C12B25"/>
    <w:rsid w:val="00C12B51"/>
    <w:rsid w:val="00C13314"/>
    <w:rsid w:val="00C13A04"/>
    <w:rsid w:val="00C164F2"/>
    <w:rsid w:val="00C173E0"/>
    <w:rsid w:val="00C17935"/>
    <w:rsid w:val="00C24650"/>
    <w:rsid w:val="00C261EE"/>
    <w:rsid w:val="00C276E9"/>
    <w:rsid w:val="00C27992"/>
    <w:rsid w:val="00C30CAF"/>
    <w:rsid w:val="00C316E9"/>
    <w:rsid w:val="00C31A06"/>
    <w:rsid w:val="00C32DF5"/>
    <w:rsid w:val="00C33079"/>
    <w:rsid w:val="00C347BA"/>
    <w:rsid w:val="00C3564A"/>
    <w:rsid w:val="00C36E7F"/>
    <w:rsid w:val="00C375C6"/>
    <w:rsid w:val="00C377E7"/>
    <w:rsid w:val="00C40630"/>
    <w:rsid w:val="00C42DC8"/>
    <w:rsid w:val="00C43124"/>
    <w:rsid w:val="00C44001"/>
    <w:rsid w:val="00C44BEE"/>
    <w:rsid w:val="00C47C6E"/>
    <w:rsid w:val="00C50C9F"/>
    <w:rsid w:val="00C55F66"/>
    <w:rsid w:val="00C56412"/>
    <w:rsid w:val="00C60A64"/>
    <w:rsid w:val="00C60FC6"/>
    <w:rsid w:val="00C6267E"/>
    <w:rsid w:val="00C63707"/>
    <w:rsid w:val="00C64167"/>
    <w:rsid w:val="00C653B3"/>
    <w:rsid w:val="00C6585C"/>
    <w:rsid w:val="00C65A7C"/>
    <w:rsid w:val="00C65D12"/>
    <w:rsid w:val="00C663CC"/>
    <w:rsid w:val="00C6709D"/>
    <w:rsid w:val="00C71277"/>
    <w:rsid w:val="00C71582"/>
    <w:rsid w:val="00C73EEB"/>
    <w:rsid w:val="00C74C23"/>
    <w:rsid w:val="00C7549E"/>
    <w:rsid w:val="00C75DE3"/>
    <w:rsid w:val="00C76BAE"/>
    <w:rsid w:val="00C77D10"/>
    <w:rsid w:val="00C800F2"/>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330"/>
    <w:rsid w:val="00C947CC"/>
    <w:rsid w:val="00C960AF"/>
    <w:rsid w:val="00C96519"/>
    <w:rsid w:val="00C9676E"/>
    <w:rsid w:val="00C969E4"/>
    <w:rsid w:val="00C96ABB"/>
    <w:rsid w:val="00C96F6D"/>
    <w:rsid w:val="00C9776E"/>
    <w:rsid w:val="00CA0EB8"/>
    <w:rsid w:val="00CA25BE"/>
    <w:rsid w:val="00CA3D0C"/>
    <w:rsid w:val="00CA46A9"/>
    <w:rsid w:val="00CA497D"/>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E0A"/>
    <w:rsid w:val="00CC6ABC"/>
    <w:rsid w:val="00CD00BF"/>
    <w:rsid w:val="00CD04AE"/>
    <w:rsid w:val="00CD4270"/>
    <w:rsid w:val="00CD4C7B"/>
    <w:rsid w:val="00CD530B"/>
    <w:rsid w:val="00CD604E"/>
    <w:rsid w:val="00CD6E91"/>
    <w:rsid w:val="00CD7888"/>
    <w:rsid w:val="00CD7EBF"/>
    <w:rsid w:val="00CE09BC"/>
    <w:rsid w:val="00CE10ED"/>
    <w:rsid w:val="00CE159E"/>
    <w:rsid w:val="00CE16A2"/>
    <w:rsid w:val="00CE181F"/>
    <w:rsid w:val="00CE1EDC"/>
    <w:rsid w:val="00CE39DD"/>
    <w:rsid w:val="00CE49B2"/>
    <w:rsid w:val="00CE6B38"/>
    <w:rsid w:val="00CF04A8"/>
    <w:rsid w:val="00CF07FE"/>
    <w:rsid w:val="00CF1917"/>
    <w:rsid w:val="00CF239C"/>
    <w:rsid w:val="00CF3558"/>
    <w:rsid w:val="00CF4CB6"/>
    <w:rsid w:val="00CF4F3E"/>
    <w:rsid w:val="00CF55C4"/>
    <w:rsid w:val="00CF7C9A"/>
    <w:rsid w:val="00CF7E26"/>
    <w:rsid w:val="00D00167"/>
    <w:rsid w:val="00D00FE6"/>
    <w:rsid w:val="00D01157"/>
    <w:rsid w:val="00D0120A"/>
    <w:rsid w:val="00D01274"/>
    <w:rsid w:val="00D033D0"/>
    <w:rsid w:val="00D03ED4"/>
    <w:rsid w:val="00D062D1"/>
    <w:rsid w:val="00D07C42"/>
    <w:rsid w:val="00D07CB3"/>
    <w:rsid w:val="00D11650"/>
    <w:rsid w:val="00D144BD"/>
    <w:rsid w:val="00D168E2"/>
    <w:rsid w:val="00D16960"/>
    <w:rsid w:val="00D214FD"/>
    <w:rsid w:val="00D217E5"/>
    <w:rsid w:val="00D22870"/>
    <w:rsid w:val="00D2759B"/>
    <w:rsid w:val="00D27CB9"/>
    <w:rsid w:val="00D27DBF"/>
    <w:rsid w:val="00D319F7"/>
    <w:rsid w:val="00D31A1B"/>
    <w:rsid w:val="00D3332A"/>
    <w:rsid w:val="00D33A0B"/>
    <w:rsid w:val="00D33BE3"/>
    <w:rsid w:val="00D343E5"/>
    <w:rsid w:val="00D3504D"/>
    <w:rsid w:val="00D36188"/>
    <w:rsid w:val="00D36584"/>
    <w:rsid w:val="00D3765C"/>
    <w:rsid w:val="00D3792D"/>
    <w:rsid w:val="00D403C8"/>
    <w:rsid w:val="00D423FB"/>
    <w:rsid w:val="00D42A93"/>
    <w:rsid w:val="00D42B24"/>
    <w:rsid w:val="00D44C64"/>
    <w:rsid w:val="00D45072"/>
    <w:rsid w:val="00D4521F"/>
    <w:rsid w:val="00D46A95"/>
    <w:rsid w:val="00D46BF3"/>
    <w:rsid w:val="00D46C5B"/>
    <w:rsid w:val="00D47BBA"/>
    <w:rsid w:val="00D47BD5"/>
    <w:rsid w:val="00D518D7"/>
    <w:rsid w:val="00D51B8F"/>
    <w:rsid w:val="00D53525"/>
    <w:rsid w:val="00D55E47"/>
    <w:rsid w:val="00D62E19"/>
    <w:rsid w:val="00D645BB"/>
    <w:rsid w:val="00D653EC"/>
    <w:rsid w:val="00D6664C"/>
    <w:rsid w:val="00D67CB2"/>
    <w:rsid w:val="00D67CD1"/>
    <w:rsid w:val="00D70FD9"/>
    <w:rsid w:val="00D71DE2"/>
    <w:rsid w:val="00D7284F"/>
    <w:rsid w:val="00D72FB7"/>
    <w:rsid w:val="00D738D6"/>
    <w:rsid w:val="00D73F92"/>
    <w:rsid w:val="00D742C8"/>
    <w:rsid w:val="00D75013"/>
    <w:rsid w:val="00D7510E"/>
    <w:rsid w:val="00D75C28"/>
    <w:rsid w:val="00D765B9"/>
    <w:rsid w:val="00D7798D"/>
    <w:rsid w:val="00D77D3D"/>
    <w:rsid w:val="00D80788"/>
    <w:rsid w:val="00D80795"/>
    <w:rsid w:val="00D80A1C"/>
    <w:rsid w:val="00D81DDD"/>
    <w:rsid w:val="00D82EE6"/>
    <w:rsid w:val="00D83E45"/>
    <w:rsid w:val="00D84D3A"/>
    <w:rsid w:val="00D84F46"/>
    <w:rsid w:val="00D854BE"/>
    <w:rsid w:val="00D87E00"/>
    <w:rsid w:val="00D909EB"/>
    <w:rsid w:val="00D9134D"/>
    <w:rsid w:val="00D91C8B"/>
    <w:rsid w:val="00D92AA6"/>
    <w:rsid w:val="00D937FC"/>
    <w:rsid w:val="00D9509F"/>
    <w:rsid w:val="00D96B96"/>
    <w:rsid w:val="00D96D11"/>
    <w:rsid w:val="00D96FBF"/>
    <w:rsid w:val="00DA2DBC"/>
    <w:rsid w:val="00DA6A26"/>
    <w:rsid w:val="00DA731A"/>
    <w:rsid w:val="00DA7A03"/>
    <w:rsid w:val="00DB041B"/>
    <w:rsid w:val="00DB0DB8"/>
    <w:rsid w:val="00DB1818"/>
    <w:rsid w:val="00DB213D"/>
    <w:rsid w:val="00DB3450"/>
    <w:rsid w:val="00DB3861"/>
    <w:rsid w:val="00DB4647"/>
    <w:rsid w:val="00DB4C6D"/>
    <w:rsid w:val="00DB5BEA"/>
    <w:rsid w:val="00DB5C73"/>
    <w:rsid w:val="00DB60F2"/>
    <w:rsid w:val="00DB6162"/>
    <w:rsid w:val="00DC03C7"/>
    <w:rsid w:val="00DC0B7A"/>
    <w:rsid w:val="00DC141E"/>
    <w:rsid w:val="00DC309B"/>
    <w:rsid w:val="00DC4486"/>
    <w:rsid w:val="00DC45F3"/>
    <w:rsid w:val="00DC4DA2"/>
    <w:rsid w:val="00DC5EBB"/>
    <w:rsid w:val="00DC6CFE"/>
    <w:rsid w:val="00DC7055"/>
    <w:rsid w:val="00DC71A7"/>
    <w:rsid w:val="00DC7851"/>
    <w:rsid w:val="00DD0B74"/>
    <w:rsid w:val="00DD1DEC"/>
    <w:rsid w:val="00DD2914"/>
    <w:rsid w:val="00DD3166"/>
    <w:rsid w:val="00DD3779"/>
    <w:rsid w:val="00DD4BFF"/>
    <w:rsid w:val="00DD6022"/>
    <w:rsid w:val="00DD6F4D"/>
    <w:rsid w:val="00DD7DD2"/>
    <w:rsid w:val="00DE0809"/>
    <w:rsid w:val="00DE0AB4"/>
    <w:rsid w:val="00DE1830"/>
    <w:rsid w:val="00DE1A7F"/>
    <w:rsid w:val="00DE34C2"/>
    <w:rsid w:val="00DE35AF"/>
    <w:rsid w:val="00DE3B42"/>
    <w:rsid w:val="00DE4A78"/>
    <w:rsid w:val="00DE4D7A"/>
    <w:rsid w:val="00DE4E72"/>
    <w:rsid w:val="00DE5122"/>
    <w:rsid w:val="00DE53F3"/>
    <w:rsid w:val="00DE6D40"/>
    <w:rsid w:val="00DF2429"/>
    <w:rsid w:val="00DF2E49"/>
    <w:rsid w:val="00DF39F6"/>
    <w:rsid w:val="00DF4B1F"/>
    <w:rsid w:val="00DF5546"/>
    <w:rsid w:val="00DF7EFE"/>
    <w:rsid w:val="00E00AB6"/>
    <w:rsid w:val="00E0431F"/>
    <w:rsid w:val="00E0579B"/>
    <w:rsid w:val="00E066A2"/>
    <w:rsid w:val="00E12630"/>
    <w:rsid w:val="00E16FDD"/>
    <w:rsid w:val="00E27B75"/>
    <w:rsid w:val="00E30104"/>
    <w:rsid w:val="00E31155"/>
    <w:rsid w:val="00E323A4"/>
    <w:rsid w:val="00E33359"/>
    <w:rsid w:val="00E343F7"/>
    <w:rsid w:val="00E41C1C"/>
    <w:rsid w:val="00E4241E"/>
    <w:rsid w:val="00E449B4"/>
    <w:rsid w:val="00E45C45"/>
    <w:rsid w:val="00E46F44"/>
    <w:rsid w:val="00E471CF"/>
    <w:rsid w:val="00E47B23"/>
    <w:rsid w:val="00E501AD"/>
    <w:rsid w:val="00E509BC"/>
    <w:rsid w:val="00E52443"/>
    <w:rsid w:val="00E55AFE"/>
    <w:rsid w:val="00E566E0"/>
    <w:rsid w:val="00E56EDD"/>
    <w:rsid w:val="00E5733D"/>
    <w:rsid w:val="00E601DB"/>
    <w:rsid w:val="00E60BB9"/>
    <w:rsid w:val="00E61600"/>
    <w:rsid w:val="00E617D7"/>
    <w:rsid w:val="00E62835"/>
    <w:rsid w:val="00E6292A"/>
    <w:rsid w:val="00E63391"/>
    <w:rsid w:val="00E65D99"/>
    <w:rsid w:val="00E662FC"/>
    <w:rsid w:val="00E6661C"/>
    <w:rsid w:val="00E66D29"/>
    <w:rsid w:val="00E66DF1"/>
    <w:rsid w:val="00E66E40"/>
    <w:rsid w:val="00E70307"/>
    <w:rsid w:val="00E733FF"/>
    <w:rsid w:val="00E73FED"/>
    <w:rsid w:val="00E760C6"/>
    <w:rsid w:val="00E77645"/>
    <w:rsid w:val="00E81CC5"/>
    <w:rsid w:val="00E83697"/>
    <w:rsid w:val="00E84D7D"/>
    <w:rsid w:val="00E85A89"/>
    <w:rsid w:val="00E864AA"/>
    <w:rsid w:val="00E86998"/>
    <w:rsid w:val="00E87CFC"/>
    <w:rsid w:val="00E919FD"/>
    <w:rsid w:val="00E925B6"/>
    <w:rsid w:val="00E9327E"/>
    <w:rsid w:val="00E93519"/>
    <w:rsid w:val="00E93E39"/>
    <w:rsid w:val="00E94D04"/>
    <w:rsid w:val="00E9619C"/>
    <w:rsid w:val="00E961CB"/>
    <w:rsid w:val="00E968C1"/>
    <w:rsid w:val="00E96A04"/>
    <w:rsid w:val="00E9779F"/>
    <w:rsid w:val="00E97CEF"/>
    <w:rsid w:val="00EA0DAA"/>
    <w:rsid w:val="00EA1877"/>
    <w:rsid w:val="00EA223F"/>
    <w:rsid w:val="00EA306C"/>
    <w:rsid w:val="00EA47F6"/>
    <w:rsid w:val="00EA4BE1"/>
    <w:rsid w:val="00EA546E"/>
    <w:rsid w:val="00EA7411"/>
    <w:rsid w:val="00EB1CFA"/>
    <w:rsid w:val="00EB36A5"/>
    <w:rsid w:val="00EB4E14"/>
    <w:rsid w:val="00EB5BED"/>
    <w:rsid w:val="00EB685E"/>
    <w:rsid w:val="00EC0332"/>
    <w:rsid w:val="00EC3069"/>
    <w:rsid w:val="00EC421D"/>
    <w:rsid w:val="00EC4A25"/>
    <w:rsid w:val="00EC5084"/>
    <w:rsid w:val="00ED00D5"/>
    <w:rsid w:val="00ED07C1"/>
    <w:rsid w:val="00ED1047"/>
    <w:rsid w:val="00ED1AFD"/>
    <w:rsid w:val="00ED21F4"/>
    <w:rsid w:val="00ED2C73"/>
    <w:rsid w:val="00ED4B1A"/>
    <w:rsid w:val="00ED4FBA"/>
    <w:rsid w:val="00ED6EE4"/>
    <w:rsid w:val="00ED726B"/>
    <w:rsid w:val="00ED7F77"/>
    <w:rsid w:val="00EE0BBE"/>
    <w:rsid w:val="00EE1F0F"/>
    <w:rsid w:val="00EE2B6F"/>
    <w:rsid w:val="00EE2F99"/>
    <w:rsid w:val="00EE43D4"/>
    <w:rsid w:val="00EE5DDF"/>
    <w:rsid w:val="00EE797F"/>
    <w:rsid w:val="00EF0410"/>
    <w:rsid w:val="00EF386A"/>
    <w:rsid w:val="00EF42C9"/>
    <w:rsid w:val="00EF489F"/>
    <w:rsid w:val="00EF5EAE"/>
    <w:rsid w:val="00EF73CE"/>
    <w:rsid w:val="00EF74F7"/>
    <w:rsid w:val="00EF7BB6"/>
    <w:rsid w:val="00F025A2"/>
    <w:rsid w:val="00F02D47"/>
    <w:rsid w:val="00F03FD4"/>
    <w:rsid w:val="00F04685"/>
    <w:rsid w:val="00F063D3"/>
    <w:rsid w:val="00F06C81"/>
    <w:rsid w:val="00F07388"/>
    <w:rsid w:val="00F10052"/>
    <w:rsid w:val="00F106FF"/>
    <w:rsid w:val="00F14CA7"/>
    <w:rsid w:val="00F16B07"/>
    <w:rsid w:val="00F16F2D"/>
    <w:rsid w:val="00F2026E"/>
    <w:rsid w:val="00F20E3A"/>
    <w:rsid w:val="00F21DF2"/>
    <w:rsid w:val="00F2210A"/>
    <w:rsid w:val="00F241D8"/>
    <w:rsid w:val="00F25DDA"/>
    <w:rsid w:val="00F273DD"/>
    <w:rsid w:val="00F30999"/>
    <w:rsid w:val="00F31A67"/>
    <w:rsid w:val="00F34874"/>
    <w:rsid w:val="00F36100"/>
    <w:rsid w:val="00F36FC9"/>
    <w:rsid w:val="00F37743"/>
    <w:rsid w:val="00F4097B"/>
    <w:rsid w:val="00F425EC"/>
    <w:rsid w:val="00F43B82"/>
    <w:rsid w:val="00F4403C"/>
    <w:rsid w:val="00F44DE2"/>
    <w:rsid w:val="00F46189"/>
    <w:rsid w:val="00F461D8"/>
    <w:rsid w:val="00F4788A"/>
    <w:rsid w:val="00F47B08"/>
    <w:rsid w:val="00F5198C"/>
    <w:rsid w:val="00F51BDC"/>
    <w:rsid w:val="00F51E62"/>
    <w:rsid w:val="00F51F21"/>
    <w:rsid w:val="00F54A3D"/>
    <w:rsid w:val="00F54CB0"/>
    <w:rsid w:val="00F551E1"/>
    <w:rsid w:val="00F57840"/>
    <w:rsid w:val="00F5792B"/>
    <w:rsid w:val="00F60258"/>
    <w:rsid w:val="00F613AE"/>
    <w:rsid w:val="00F648B9"/>
    <w:rsid w:val="00F653B8"/>
    <w:rsid w:val="00F6554C"/>
    <w:rsid w:val="00F70A31"/>
    <w:rsid w:val="00F70F66"/>
    <w:rsid w:val="00F71B89"/>
    <w:rsid w:val="00F730EF"/>
    <w:rsid w:val="00F7353C"/>
    <w:rsid w:val="00F74716"/>
    <w:rsid w:val="00F75503"/>
    <w:rsid w:val="00F75D79"/>
    <w:rsid w:val="00F76663"/>
    <w:rsid w:val="00F767FB"/>
    <w:rsid w:val="00F76F8F"/>
    <w:rsid w:val="00F801F9"/>
    <w:rsid w:val="00F811DA"/>
    <w:rsid w:val="00F822E2"/>
    <w:rsid w:val="00F822FC"/>
    <w:rsid w:val="00F8341D"/>
    <w:rsid w:val="00F839DF"/>
    <w:rsid w:val="00F86F9A"/>
    <w:rsid w:val="00F9077B"/>
    <w:rsid w:val="00F907C0"/>
    <w:rsid w:val="00F92378"/>
    <w:rsid w:val="00F92843"/>
    <w:rsid w:val="00F932FE"/>
    <w:rsid w:val="00F9408D"/>
    <w:rsid w:val="00F941DF"/>
    <w:rsid w:val="00F95754"/>
    <w:rsid w:val="00F959A5"/>
    <w:rsid w:val="00F9787E"/>
    <w:rsid w:val="00FA03D0"/>
    <w:rsid w:val="00FA0893"/>
    <w:rsid w:val="00FA1266"/>
    <w:rsid w:val="00FA13F1"/>
    <w:rsid w:val="00FA15D6"/>
    <w:rsid w:val="00FA1783"/>
    <w:rsid w:val="00FA2537"/>
    <w:rsid w:val="00FA4574"/>
    <w:rsid w:val="00FA4B58"/>
    <w:rsid w:val="00FA7285"/>
    <w:rsid w:val="00FB16E5"/>
    <w:rsid w:val="00FB241A"/>
    <w:rsid w:val="00FB25D8"/>
    <w:rsid w:val="00FB36FA"/>
    <w:rsid w:val="00FB3BC9"/>
    <w:rsid w:val="00FB3C71"/>
    <w:rsid w:val="00FB42D5"/>
    <w:rsid w:val="00FB62DE"/>
    <w:rsid w:val="00FB63DA"/>
    <w:rsid w:val="00FB7DAD"/>
    <w:rsid w:val="00FC0FC2"/>
    <w:rsid w:val="00FC1192"/>
    <w:rsid w:val="00FC11AB"/>
    <w:rsid w:val="00FC19A0"/>
    <w:rsid w:val="00FC28B8"/>
    <w:rsid w:val="00FC3570"/>
    <w:rsid w:val="00FC3D10"/>
    <w:rsid w:val="00FC5B94"/>
    <w:rsid w:val="00FC6D99"/>
    <w:rsid w:val="00FC7453"/>
    <w:rsid w:val="00FD0B57"/>
    <w:rsid w:val="00FD0BF4"/>
    <w:rsid w:val="00FD1B30"/>
    <w:rsid w:val="00FD27EA"/>
    <w:rsid w:val="00FD28FD"/>
    <w:rsid w:val="00FD360B"/>
    <w:rsid w:val="00FD3859"/>
    <w:rsid w:val="00FD3AA4"/>
    <w:rsid w:val="00FD433E"/>
    <w:rsid w:val="00FD4A61"/>
    <w:rsid w:val="00FD4FBC"/>
    <w:rsid w:val="00FD6E32"/>
    <w:rsid w:val="00FD6F92"/>
    <w:rsid w:val="00FD722D"/>
    <w:rsid w:val="00FD78D6"/>
    <w:rsid w:val="00FE000A"/>
    <w:rsid w:val="00FE0F19"/>
    <w:rsid w:val="00FE0F2D"/>
    <w:rsid w:val="00FE1909"/>
    <w:rsid w:val="00FE251B"/>
    <w:rsid w:val="00FE345F"/>
    <w:rsid w:val="00FE3DD3"/>
    <w:rsid w:val="00FE5B2F"/>
    <w:rsid w:val="00FE5F63"/>
    <w:rsid w:val="00FE66FB"/>
    <w:rsid w:val="00FF1289"/>
    <w:rsid w:val="00FF1D75"/>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customStyle="1" w:styleId="apple-tab-span">
    <w:name w:val="apple-tab-span"/>
    <w:basedOn w:val="DefaultParagraphFont"/>
    <w:rsid w:val="00447690"/>
  </w:style>
  <w:style w:type="character" w:customStyle="1" w:styleId="apple-converted-space">
    <w:name w:val="apple-converted-space"/>
    <w:basedOn w:val="DefaultParagraphFont"/>
    <w:rsid w:val="00447690"/>
  </w:style>
  <w:style w:type="character" w:styleId="UnresolvedMention">
    <w:name w:val="Unresolved Mention"/>
    <w:basedOn w:val="DefaultParagraphFont"/>
    <w:rsid w:val="00742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189955138">
      <w:bodyDiv w:val="1"/>
      <w:marLeft w:val="0"/>
      <w:marRight w:val="0"/>
      <w:marTop w:val="0"/>
      <w:marBottom w:val="0"/>
      <w:divBdr>
        <w:top w:val="none" w:sz="0" w:space="0" w:color="auto"/>
        <w:left w:val="none" w:sz="0" w:space="0" w:color="auto"/>
        <w:bottom w:val="none" w:sz="0" w:space="0" w:color="auto"/>
        <w:right w:val="none" w:sz="0" w:space="0" w:color="auto"/>
      </w:divBdr>
      <w:divsChild>
        <w:div w:id="42742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4044721">
              <w:marLeft w:val="0"/>
              <w:marRight w:val="0"/>
              <w:marTop w:val="0"/>
              <w:marBottom w:val="0"/>
              <w:divBdr>
                <w:top w:val="none" w:sz="0" w:space="0" w:color="auto"/>
                <w:left w:val="none" w:sz="0" w:space="0" w:color="auto"/>
                <w:bottom w:val="none" w:sz="0" w:space="0" w:color="auto"/>
                <w:right w:val="none" w:sz="0" w:space="0" w:color="auto"/>
              </w:divBdr>
              <w:divsChild>
                <w:div w:id="117777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385492319">
      <w:bodyDiv w:val="1"/>
      <w:marLeft w:val="0"/>
      <w:marRight w:val="0"/>
      <w:marTop w:val="0"/>
      <w:marBottom w:val="0"/>
      <w:divBdr>
        <w:top w:val="none" w:sz="0" w:space="0" w:color="auto"/>
        <w:left w:val="none" w:sz="0" w:space="0" w:color="auto"/>
        <w:bottom w:val="none" w:sz="0" w:space="0" w:color="auto"/>
        <w:right w:val="none" w:sz="0" w:space="0" w:color="auto"/>
      </w:divBdr>
      <w:divsChild>
        <w:div w:id="1186477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198219">
              <w:marLeft w:val="0"/>
              <w:marRight w:val="0"/>
              <w:marTop w:val="0"/>
              <w:marBottom w:val="0"/>
              <w:divBdr>
                <w:top w:val="none" w:sz="0" w:space="0" w:color="auto"/>
                <w:left w:val="none" w:sz="0" w:space="0" w:color="auto"/>
                <w:bottom w:val="none" w:sz="0" w:space="0" w:color="auto"/>
                <w:right w:val="none" w:sz="0" w:space="0" w:color="auto"/>
              </w:divBdr>
              <w:divsChild>
                <w:div w:id="659041470">
                  <w:marLeft w:val="0"/>
                  <w:marRight w:val="0"/>
                  <w:marTop w:val="0"/>
                  <w:marBottom w:val="0"/>
                  <w:divBdr>
                    <w:top w:val="none" w:sz="0" w:space="0" w:color="auto"/>
                    <w:left w:val="none" w:sz="0" w:space="0" w:color="auto"/>
                    <w:bottom w:val="none" w:sz="0" w:space="0" w:color="auto"/>
                    <w:right w:val="none" w:sz="0" w:space="0" w:color="auto"/>
                  </w:divBdr>
                  <w:divsChild>
                    <w:div w:id="874120714">
                      <w:marLeft w:val="0"/>
                      <w:marRight w:val="0"/>
                      <w:marTop w:val="0"/>
                      <w:marBottom w:val="0"/>
                      <w:divBdr>
                        <w:top w:val="none" w:sz="0" w:space="0" w:color="auto"/>
                        <w:left w:val="none" w:sz="0" w:space="0" w:color="auto"/>
                        <w:bottom w:val="none" w:sz="0" w:space="0" w:color="auto"/>
                        <w:right w:val="none" w:sz="0" w:space="0" w:color="auto"/>
                      </w:divBdr>
                      <w:divsChild>
                        <w:div w:id="346905945">
                          <w:marLeft w:val="0"/>
                          <w:marRight w:val="0"/>
                          <w:marTop w:val="0"/>
                          <w:marBottom w:val="0"/>
                          <w:divBdr>
                            <w:top w:val="none" w:sz="0" w:space="0" w:color="auto"/>
                            <w:left w:val="none" w:sz="0" w:space="0" w:color="auto"/>
                            <w:bottom w:val="none" w:sz="0" w:space="0" w:color="auto"/>
                            <w:right w:val="none" w:sz="0" w:space="0" w:color="auto"/>
                          </w:divBdr>
                          <w:divsChild>
                            <w:div w:id="868684435">
                              <w:marLeft w:val="0"/>
                              <w:marRight w:val="0"/>
                              <w:marTop w:val="0"/>
                              <w:marBottom w:val="0"/>
                              <w:divBdr>
                                <w:top w:val="none" w:sz="0" w:space="0" w:color="auto"/>
                                <w:left w:val="none" w:sz="0" w:space="0" w:color="auto"/>
                                <w:bottom w:val="none" w:sz="0" w:space="0" w:color="auto"/>
                                <w:right w:val="none" w:sz="0" w:space="0" w:color="auto"/>
                              </w:divBdr>
                              <w:divsChild>
                                <w:div w:id="964582114">
                                  <w:marLeft w:val="0"/>
                                  <w:marRight w:val="0"/>
                                  <w:marTop w:val="0"/>
                                  <w:marBottom w:val="0"/>
                                  <w:divBdr>
                                    <w:top w:val="none" w:sz="0" w:space="0" w:color="auto"/>
                                    <w:left w:val="none" w:sz="0" w:space="0" w:color="auto"/>
                                    <w:bottom w:val="none" w:sz="0" w:space="0" w:color="auto"/>
                                    <w:right w:val="none" w:sz="0" w:space="0" w:color="auto"/>
                                  </w:divBdr>
                                  <w:divsChild>
                                    <w:div w:id="1015309641">
                                      <w:marLeft w:val="0"/>
                                      <w:marRight w:val="0"/>
                                      <w:marTop w:val="0"/>
                                      <w:marBottom w:val="0"/>
                                      <w:divBdr>
                                        <w:top w:val="none" w:sz="0" w:space="0" w:color="auto"/>
                                        <w:left w:val="none" w:sz="0" w:space="0" w:color="auto"/>
                                        <w:bottom w:val="none" w:sz="0" w:space="0" w:color="auto"/>
                                        <w:right w:val="none" w:sz="0" w:space="0" w:color="auto"/>
                                      </w:divBdr>
                                      <w:divsChild>
                                        <w:div w:id="1302418132">
                                          <w:marLeft w:val="0"/>
                                          <w:marRight w:val="0"/>
                                          <w:marTop w:val="0"/>
                                          <w:marBottom w:val="0"/>
                                          <w:divBdr>
                                            <w:top w:val="none" w:sz="0" w:space="0" w:color="auto"/>
                                            <w:left w:val="none" w:sz="0" w:space="0" w:color="auto"/>
                                            <w:bottom w:val="none" w:sz="0" w:space="0" w:color="auto"/>
                                            <w:right w:val="none" w:sz="0" w:space="0" w:color="auto"/>
                                          </w:divBdr>
                                          <w:divsChild>
                                            <w:div w:id="699163890">
                                              <w:marLeft w:val="0"/>
                                              <w:marRight w:val="0"/>
                                              <w:marTop w:val="0"/>
                                              <w:marBottom w:val="0"/>
                                              <w:divBdr>
                                                <w:top w:val="none" w:sz="0" w:space="0" w:color="auto"/>
                                                <w:left w:val="none" w:sz="0" w:space="0" w:color="auto"/>
                                                <w:bottom w:val="none" w:sz="0" w:space="0" w:color="auto"/>
                                                <w:right w:val="none" w:sz="0" w:space="0" w:color="auto"/>
                                              </w:divBdr>
                                              <w:divsChild>
                                                <w:div w:id="1595161745">
                                                  <w:marLeft w:val="0"/>
                                                  <w:marRight w:val="0"/>
                                                  <w:marTop w:val="0"/>
                                                  <w:marBottom w:val="0"/>
                                                  <w:divBdr>
                                                    <w:top w:val="none" w:sz="0" w:space="0" w:color="auto"/>
                                                    <w:left w:val="none" w:sz="0" w:space="0" w:color="auto"/>
                                                    <w:bottom w:val="none" w:sz="0" w:space="0" w:color="auto"/>
                                                    <w:right w:val="none" w:sz="0" w:space="0" w:color="auto"/>
                                                  </w:divBdr>
                                                  <w:divsChild>
                                                    <w:div w:id="2138405165">
                                                      <w:marLeft w:val="0"/>
                                                      <w:marRight w:val="0"/>
                                                      <w:marTop w:val="0"/>
                                                      <w:marBottom w:val="0"/>
                                                      <w:divBdr>
                                                        <w:top w:val="none" w:sz="0" w:space="0" w:color="auto"/>
                                                        <w:left w:val="none" w:sz="0" w:space="0" w:color="auto"/>
                                                        <w:bottom w:val="none" w:sz="0" w:space="0" w:color="auto"/>
                                                        <w:right w:val="none" w:sz="0" w:space="0" w:color="auto"/>
                                                      </w:divBdr>
                                                      <w:divsChild>
                                                        <w:div w:id="1825924890">
                                                          <w:marLeft w:val="0"/>
                                                          <w:marRight w:val="0"/>
                                                          <w:marTop w:val="0"/>
                                                          <w:marBottom w:val="0"/>
                                                          <w:divBdr>
                                                            <w:top w:val="none" w:sz="0" w:space="0" w:color="auto"/>
                                                            <w:left w:val="none" w:sz="0" w:space="0" w:color="auto"/>
                                                            <w:bottom w:val="none" w:sz="0" w:space="0" w:color="auto"/>
                                                            <w:right w:val="none" w:sz="0" w:space="0" w:color="auto"/>
                                                          </w:divBdr>
                                                        </w:div>
                                                        <w:div w:id="1969432959">
                                                          <w:marLeft w:val="0"/>
                                                          <w:marRight w:val="0"/>
                                                          <w:marTop w:val="0"/>
                                                          <w:marBottom w:val="0"/>
                                                          <w:divBdr>
                                                            <w:top w:val="none" w:sz="0" w:space="0" w:color="auto"/>
                                                            <w:left w:val="none" w:sz="0" w:space="0" w:color="auto"/>
                                                            <w:bottom w:val="none" w:sz="0" w:space="0" w:color="auto"/>
                                                            <w:right w:val="none" w:sz="0" w:space="0" w:color="auto"/>
                                                          </w:divBdr>
                                                          <w:divsChild>
                                                            <w:div w:id="170728339">
                                                              <w:marLeft w:val="0"/>
                                                              <w:marRight w:val="0"/>
                                                              <w:marTop w:val="0"/>
                                                              <w:marBottom w:val="0"/>
                                                              <w:divBdr>
                                                                <w:top w:val="none" w:sz="0" w:space="0" w:color="auto"/>
                                                                <w:left w:val="none" w:sz="0" w:space="0" w:color="auto"/>
                                                                <w:bottom w:val="none" w:sz="0" w:space="0" w:color="auto"/>
                                                                <w:right w:val="none" w:sz="0" w:space="0" w:color="auto"/>
                                                              </w:divBdr>
                                                            </w:div>
                                                            <w:div w:id="1869946623">
                                                              <w:marLeft w:val="0"/>
                                                              <w:marRight w:val="0"/>
                                                              <w:marTop w:val="0"/>
                                                              <w:marBottom w:val="0"/>
                                                              <w:divBdr>
                                                                <w:top w:val="none" w:sz="0" w:space="0" w:color="auto"/>
                                                                <w:left w:val="none" w:sz="0" w:space="0" w:color="auto"/>
                                                                <w:bottom w:val="none" w:sz="0" w:space="0" w:color="auto"/>
                                                                <w:right w:val="none" w:sz="0" w:space="0" w:color="auto"/>
                                                              </w:divBdr>
                                                            </w:div>
                                                            <w:div w:id="468981688">
                                                              <w:marLeft w:val="0"/>
                                                              <w:marRight w:val="0"/>
                                                              <w:marTop w:val="0"/>
                                                              <w:marBottom w:val="0"/>
                                                              <w:divBdr>
                                                                <w:top w:val="none" w:sz="0" w:space="0" w:color="auto"/>
                                                                <w:left w:val="none" w:sz="0" w:space="0" w:color="auto"/>
                                                                <w:bottom w:val="none" w:sz="0" w:space="0" w:color="auto"/>
                                                                <w:right w:val="none" w:sz="0" w:space="0" w:color="auto"/>
                                                              </w:divBdr>
                                                            </w:div>
                                                            <w:div w:id="1815180077">
                                                              <w:marLeft w:val="0"/>
                                                              <w:marRight w:val="0"/>
                                                              <w:marTop w:val="0"/>
                                                              <w:marBottom w:val="0"/>
                                                              <w:divBdr>
                                                                <w:top w:val="none" w:sz="0" w:space="0" w:color="auto"/>
                                                                <w:left w:val="none" w:sz="0" w:space="0" w:color="auto"/>
                                                                <w:bottom w:val="none" w:sz="0" w:space="0" w:color="auto"/>
                                                                <w:right w:val="none" w:sz="0" w:space="0" w:color="auto"/>
                                                              </w:divBdr>
                                                              <w:divsChild>
                                                                <w:div w:id="67924439">
                                                                  <w:marLeft w:val="0"/>
                                                                  <w:marRight w:val="0"/>
                                                                  <w:marTop w:val="0"/>
                                                                  <w:marBottom w:val="0"/>
                                                                  <w:divBdr>
                                                                    <w:top w:val="none" w:sz="0" w:space="0" w:color="auto"/>
                                                                    <w:left w:val="none" w:sz="0" w:space="0" w:color="auto"/>
                                                                    <w:bottom w:val="none" w:sz="0" w:space="0" w:color="auto"/>
                                                                    <w:right w:val="none" w:sz="0" w:space="0" w:color="auto"/>
                                                                  </w:divBdr>
                                                                </w:div>
                                                              </w:divsChild>
                                                            </w:div>
                                                            <w:div w:id="702902271">
                                                              <w:marLeft w:val="0"/>
                                                              <w:marRight w:val="0"/>
                                                              <w:marTop w:val="0"/>
                                                              <w:marBottom w:val="0"/>
                                                              <w:divBdr>
                                                                <w:top w:val="none" w:sz="0" w:space="0" w:color="auto"/>
                                                                <w:left w:val="none" w:sz="0" w:space="0" w:color="auto"/>
                                                                <w:bottom w:val="none" w:sz="0" w:space="0" w:color="auto"/>
                                                                <w:right w:val="none" w:sz="0" w:space="0" w:color="auto"/>
                                                              </w:divBdr>
                                                            </w:div>
                                                            <w:div w:id="1152722159">
                                                              <w:marLeft w:val="0"/>
                                                              <w:marRight w:val="0"/>
                                                              <w:marTop w:val="0"/>
                                                              <w:marBottom w:val="0"/>
                                                              <w:divBdr>
                                                                <w:top w:val="none" w:sz="0" w:space="0" w:color="auto"/>
                                                                <w:left w:val="none" w:sz="0" w:space="0" w:color="auto"/>
                                                                <w:bottom w:val="none" w:sz="0" w:space="0" w:color="auto"/>
                                                                <w:right w:val="none" w:sz="0" w:space="0" w:color="auto"/>
                                                              </w:divBdr>
                                                            </w:div>
                                                            <w:div w:id="2029211514">
                                                              <w:marLeft w:val="0"/>
                                                              <w:marRight w:val="0"/>
                                                              <w:marTop w:val="0"/>
                                                              <w:marBottom w:val="0"/>
                                                              <w:divBdr>
                                                                <w:top w:val="none" w:sz="0" w:space="0" w:color="auto"/>
                                                                <w:left w:val="none" w:sz="0" w:space="0" w:color="auto"/>
                                                                <w:bottom w:val="none" w:sz="0" w:space="0" w:color="auto"/>
                                                                <w:right w:val="none" w:sz="0" w:space="0" w:color="auto"/>
                                                              </w:divBdr>
                                                            </w:div>
                                                            <w:div w:id="163857199">
                                                              <w:marLeft w:val="0"/>
                                                              <w:marRight w:val="0"/>
                                                              <w:marTop w:val="0"/>
                                                              <w:marBottom w:val="0"/>
                                                              <w:divBdr>
                                                                <w:top w:val="none" w:sz="0" w:space="0" w:color="auto"/>
                                                                <w:left w:val="none" w:sz="0" w:space="0" w:color="auto"/>
                                                                <w:bottom w:val="none" w:sz="0" w:space="0" w:color="auto"/>
                                                                <w:right w:val="none" w:sz="0" w:space="0" w:color="auto"/>
                                                              </w:divBdr>
                                                            </w:div>
                                                            <w:div w:id="2081754433">
                                                              <w:marLeft w:val="0"/>
                                                              <w:marRight w:val="0"/>
                                                              <w:marTop w:val="0"/>
                                                              <w:marBottom w:val="0"/>
                                                              <w:divBdr>
                                                                <w:top w:val="none" w:sz="0" w:space="0" w:color="auto"/>
                                                                <w:left w:val="none" w:sz="0" w:space="0" w:color="auto"/>
                                                                <w:bottom w:val="none" w:sz="0" w:space="0" w:color="auto"/>
                                                                <w:right w:val="none" w:sz="0" w:space="0" w:color="auto"/>
                                                              </w:divBdr>
                                                            </w:div>
                                                            <w:div w:id="327514381">
                                                              <w:marLeft w:val="0"/>
                                                              <w:marRight w:val="0"/>
                                                              <w:marTop w:val="0"/>
                                                              <w:marBottom w:val="0"/>
                                                              <w:divBdr>
                                                                <w:top w:val="none" w:sz="0" w:space="0" w:color="auto"/>
                                                                <w:left w:val="none" w:sz="0" w:space="0" w:color="auto"/>
                                                                <w:bottom w:val="none" w:sz="0" w:space="0" w:color="auto"/>
                                                                <w:right w:val="none" w:sz="0" w:space="0" w:color="auto"/>
                                                              </w:divBdr>
                                                            </w:div>
                                                            <w:div w:id="287472490">
                                                              <w:marLeft w:val="0"/>
                                                              <w:marRight w:val="0"/>
                                                              <w:marTop w:val="0"/>
                                                              <w:marBottom w:val="0"/>
                                                              <w:divBdr>
                                                                <w:top w:val="none" w:sz="0" w:space="0" w:color="auto"/>
                                                                <w:left w:val="none" w:sz="0" w:space="0" w:color="auto"/>
                                                                <w:bottom w:val="none" w:sz="0" w:space="0" w:color="auto"/>
                                                                <w:right w:val="none" w:sz="0" w:space="0" w:color="auto"/>
                                                              </w:divBdr>
                                                            </w:div>
                                                            <w:div w:id="997923983">
                                                              <w:marLeft w:val="0"/>
                                                              <w:marRight w:val="0"/>
                                                              <w:marTop w:val="0"/>
                                                              <w:marBottom w:val="0"/>
                                                              <w:divBdr>
                                                                <w:top w:val="none" w:sz="0" w:space="0" w:color="auto"/>
                                                                <w:left w:val="none" w:sz="0" w:space="0" w:color="auto"/>
                                                                <w:bottom w:val="none" w:sz="0" w:space="0" w:color="auto"/>
                                                                <w:right w:val="none" w:sz="0" w:space="0" w:color="auto"/>
                                                              </w:divBdr>
                                                            </w:div>
                                                            <w:div w:id="614992856">
                                                              <w:marLeft w:val="0"/>
                                                              <w:marRight w:val="0"/>
                                                              <w:marTop w:val="0"/>
                                                              <w:marBottom w:val="0"/>
                                                              <w:divBdr>
                                                                <w:top w:val="none" w:sz="0" w:space="0" w:color="auto"/>
                                                                <w:left w:val="none" w:sz="0" w:space="0" w:color="auto"/>
                                                                <w:bottom w:val="none" w:sz="0" w:space="0" w:color="auto"/>
                                                                <w:right w:val="none" w:sz="0" w:space="0" w:color="auto"/>
                                                              </w:divBdr>
                                                            </w:div>
                                                            <w:div w:id="1798910826">
                                                              <w:marLeft w:val="0"/>
                                                              <w:marRight w:val="0"/>
                                                              <w:marTop w:val="0"/>
                                                              <w:marBottom w:val="0"/>
                                                              <w:divBdr>
                                                                <w:top w:val="none" w:sz="0" w:space="0" w:color="auto"/>
                                                                <w:left w:val="none" w:sz="0" w:space="0" w:color="auto"/>
                                                                <w:bottom w:val="none" w:sz="0" w:space="0" w:color="auto"/>
                                                                <w:right w:val="none" w:sz="0" w:space="0" w:color="auto"/>
                                                              </w:divBdr>
                                                            </w:div>
                                                            <w:div w:id="190265242">
                                                              <w:marLeft w:val="0"/>
                                                              <w:marRight w:val="0"/>
                                                              <w:marTop w:val="0"/>
                                                              <w:marBottom w:val="0"/>
                                                              <w:divBdr>
                                                                <w:top w:val="none" w:sz="0" w:space="0" w:color="auto"/>
                                                                <w:left w:val="none" w:sz="0" w:space="0" w:color="auto"/>
                                                                <w:bottom w:val="none" w:sz="0" w:space="0" w:color="auto"/>
                                                                <w:right w:val="none" w:sz="0" w:space="0" w:color="auto"/>
                                                              </w:divBdr>
                                                            </w:div>
                                                            <w:div w:id="954018244">
                                                              <w:marLeft w:val="0"/>
                                                              <w:marRight w:val="0"/>
                                                              <w:marTop w:val="0"/>
                                                              <w:marBottom w:val="0"/>
                                                              <w:divBdr>
                                                                <w:top w:val="none" w:sz="0" w:space="0" w:color="auto"/>
                                                                <w:left w:val="none" w:sz="0" w:space="0" w:color="auto"/>
                                                                <w:bottom w:val="none" w:sz="0" w:space="0" w:color="auto"/>
                                                                <w:right w:val="none" w:sz="0" w:space="0" w:color="auto"/>
                                                              </w:divBdr>
                                                            </w:div>
                                                            <w:div w:id="1678848204">
                                                              <w:marLeft w:val="0"/>
                                                              <w:marRight w:val="0"/>
                                                              <w:marTop w:val="0"/>
                                                              <w:marBottom w:val="0"/>
                                                              <w:divBdr>
                                                                <w:top w:val="none" w:sz="0" w:space="0" w:color="auto"/>
                                                                <w:left w:val="none" w:sz="0" w:space="0" w:color="auto"/>
                                                                <w:bottom w:val="none" w:sz="0" w:space="0" w:color="auto"/>
                                                                <w:right w:val="none" w:sz="0" w:space="0" w:color="auto"/>
                                                              </w:divBdr>
                                                            </w:div>
                                                            <w:div w:id="667100098">
                                                              <w:marLeft w:val="0"/>
                                                              <w:marRight w:val="0"/>
                                                              <w:marTop w:val="0"/>
                                                              <w:marBottom w:val="0"/>
                                                              <w:divBdr>
                                                                <w:top w:val="none" w:sz="0" w:space="0" w:color="auto"/>
                                                                <w:left w:val="none" w:sz="0" w:space="0" w:color="auto"/>
                                                                <w:bottom w:val="none" w:sz="0" w:space="0" w:color="auto"/>
                                                                <w:right w:val="none" w:sz="0" w:space="0" w:color="auto"/>
                                                              </w:divBdr>
                                                            </w:div>
                                                            <w:div w:id="1591885251">
                                                              <w:marLeft w:val="0"/>
                                                              <w:marRight w:val="0"/>
                                                              <w:marTop w:val="0"/>
                                                              <w:marBottom w:val="0"/>
                                                              <w:divBdr>
                                                                <w:top w:val="none" w:sz="0" w:space="0" w:color="auto"/>
                                                                <w:left w:val="none" w:sz="0" w:space="0" w:color="auto"/>
                                                                <w:bottom w:val="none" w:sz="0" w:space="0" w:color="auto"/>
                                                                <w:right w:val="none" w:sz="0" w:space="0" w:color="auto"/>
                                                              </w:divBdr>
                                                            </w:div>
                                                            <w:div w:id="140199339">
                                                              <w:marLeft w:val="0"/>
                                                              <w:marRight w:val="0"/>
                                                              <w:marTop w:val="0"/>
                                                              <w:marBottom w:val="0"/>
                                                              <w:divBdr>
                                                                <w:top w:val="none" w:sz="0" w:space="0" w:color="auto"/>
                                                                <w:left w:val="none" w:sz="0" w:space="0" w:color="auto"/>
                                                                <w:bottom w:val="none" w:sz="0" w:space="0" w:color="auto"/>
                                                                <w:right w:val="none" w:sz="0" w:space="0" w:color="auto"/>
                                                              </w:divBdr>
                                                            </w:div>
                                                            <w:div w:id="1372344467">
                                                              <w:marLeft w:val="0"/>
                                                              <w:marRight w:val="0"/>
                                                              <w:marTop w:val="0"/>
                                                              <w:marBottom w:val="0"/>
                                                              <w:divBdr>
                                                                <w:top w:val="none" w:sz="0" w:space="0" w:color="auto"/>
                                                                <w:left w:val="none" w:sz="0" w:space="0" w:color="auto"/>
                                                                <w:bottom w:val="none" w:sz="0" w:space="0" w:color="auto"/>
                                                                <w:right w:val="none" w:sz="0" w:space="0" w:color="auto"/>
                                                              </w:divBdr>
                                                            </w:div>
                                                            <w:div w:id="995381122">
                                                              <w:marLeft w:val="0"/>
                                                              <w:marRight w:val="0"/>
                                                              <w:marTop w:val="0"/>
                                                              <w:marBottom w:val="0"/>
                                                              <w:divBdr>
                                                                <w:top w:val="none" w:sz="0" w:space="0" w:color="auto"/>
                                                                <w:left w:val="none" w:sz="0" w:space="0" w:color="auto"/>
                                                                <w:bottom w:val="none" w:sz="0" w:space="0" w:color="auto"/>
                                                                <w:right w:val="none" w:sz="0" w:space="0" w:color="auto"/>
                                                              </w:divBdr>
                                                            </w:div>
                                                            <w:div w:id="1415735705">
                                                              <w:marLeft w:val="0"/>
                                                              <w:marRight w:val="0"/>
                                                              <w:marTop w:val="0"/>
                                                              <w:marBottom w:val="0"/>
                                                              <w:divBdr>
                                                                <w:top w:val="none" w:sz="0" w:space="0" w:color="auto"/>
                                                                <w:left w:val="none" w:sz="0" w:space="0" w:color="auto"/>
                                                                <w:bottom w:val="none" w:sz="0" w:space="0" w:color="auto"/>
                                                                <w:right w:val="none" w:sz="0" w:space="0" w:color="auto"/>
                                                              </w:divBdr>
                                                            </w:div>
                                                            <w:div w:id="1020350845">
                                                              <w:marLeft w:val="0"/>
                                                              <w:marRight w:val="0"/>
                                                              <w:marTop w:val="0"/>
                                                              <w:marBottom w:val="0"/>
                                                              <w:divBdr>
                                                                <w:top w:val="none" w:sz="0" w:space="0" w:color="auto"/>
                                                                <w:left w:val="none" w:sz="0" w:space="0" w:color="auto"/>
                                                                <w:bottom w:val="none" w:sz="0" w:space="0" w:color="auto"/>
                                                                <w:right w:val="none" w:sz="0" w:space="0" w:color="auto"/>
                                                              </w:divBdr>
                                                            </w:div>
                                                            <w:div w:id="1335299692">
                                                              <w:marLeft w:val="0"/>
                                                              <w:marRight w:val="0"/>
                                                              <w:marTop w:val="0"/>
                                                              <w:marBottom w:val="0"/>
                                                              <w:divBdr>
                                                                <w:top w:val="none" w:sz="0" w:space="0" w:color="auto"/>
                                                                <w:left w:val="none" w:sz="0" w:space="0" w:color="auto"/>
                                                                <w:bottom w:val="none" w:sz="0" w:space="0" w:color="auto"/>
                                                                <w:right w:val="none" w:sz="0" w:space="0" w:color="auto"/>
                                                              </w:divBdr>
                                                            </w:div>
                                                            <w:div w:id="1280380051">
                                                              <w:marLeft w:val="0"/>
                                                              <w:marRight w:val="0"/>
                                                              <w:marTop w:val="0"/>
                                                              <w:marBottom w:val="0"/>
                                                              <w:divBdr>
                                                                <w:top w:val="none" w:sz="0" w:space="0" w:color="auto"/>
                                                                <w:left w:val="none" w:sz="0" w:space="0" w:color="auto"/>
                                                                <w:bottom w:val="none" w:sz="0" w:space="0" w:color="auto"/>
                                                                <w:right w:val="none" w:sz="0" w:space="0" w:color="auto"/>
                                                              </w:divBdr>
                                                            </w:div>
                                                            <w:div w:id="2055158095">
                                                              <w:marLeft w:val="0"/>
                                                              <w:marRight w:val="0"/>
                                                              <w:marTop w:val="0"/>
                                                              <w:marBottom w:val="0"/>
                                                              <w:divBdr>
                                                                <w:top w:val="none" w:sz="0" w:space="0" w:color="auto"/>
                                                                <w:left w:val="none" w:sz="0" w:space="0" w:color="auto"/>
                                                                <w:bottom w:val="none" w:sz="0" w:space="0" w:color="auto"/>
                                                                <w:right w:val="none" w:sz="0" w:space="0" w:color="auto"/>
                                                              </w:divBdr>
                                                            </w:div>
                                                            <w:div w:id="638071923">
                                                              <w:marLeft w:val="0"/>
                                                              <w:marRight w:val="0"/>
                                                              <w:marTop w:val="0"/>
                                                              <w:marBottom w:val="0"/>
                                                              <w:divBdr>
                                                                <w:top w:val="none" w:sz="0" w:space="0" w:color="auto"/>
                                                                <w:left w:val="none" w:sz="0" w:space="0" w:color="auto"/>
                                                                <w:bottom w:val="none" w:sz="0" w:space="0" w:color="auto"/>
                                                                <w:right w:val="none" w:sz="0" w:space="0" w:color="auto"/>
                                                              </w:divBdr>
                                                            </w:div>
                                                            <w:div w:id="725757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86747570">
      <w:bodyDiv w:val="1"/>
      <w:marLeft w:val="0"/>
      <w:marRight w:val="0"/>
      <w:marTop w:val="0"/>
      <w:marBottom w:val="0"/>
      <w:divBdr>
        <w:top w:val="none" w:sz="0" w:space="0" w:color="auto"/>
        <w:left w:val="none" w:sz="0" w:space="0" w:color="auto"/>
        <w:bottom w:val="none" w:sz="0" w:space="0" w:color="auto"/>
        <w:right w:val="none" w:sz="0" w:space="0" w:color="auto"/>
      </w:divBdr>
      <w:divsChild>
        <w:div w:id="6211128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3919239">
              <w:marLeft w:val="0"/>
              <w:marRight w:val="0"/>
              <w:marTop w:val="0"/>
              <w:marBottom w:val="0"/>
              <w:divBdr>
                <w:top w:val="none" w:sz="0" w:space="0" w:color="auto"/>
                <w:left w:val="none" w:sz="0" w:space="0" w:color="auto"/>
                <w:bottom w:val="none" w:sz="0" w:space="0" w:color="auto"/>
                <w:right w:val="none" w:sz="0" w:space="0" w:color="auto"/>
              </w:divBdr>
              <w:divsChild>
                <w:div w:id="1210146137">
                  <w:marLeft w:val="0"/>
                  <w:marRight w:val="0"/>
                  <w:marTop w:val="0"/>
                  <w:marBottom w:val="0"/>
                  <w:divBdr>
                    <w:top w:val="none" w:sz="0" w:space="0" w:color="auto"/>
                    <w:left w:val="none" w:sz="0" w:space="0" w:color="auto"/>
                    <w:bottom w:val="none" w:sz="0" w:space="0" w:color="auto"/>
                    <w:right w:val="none" w:sz="0" w:space="0" w:color="auto"/>
                  </w:divBdr>
                  <w:divsChild>
                    <w:div w:id="2140221482">
                      <w:marLeft w:val="0"/>
                      <w:marRight w:val="0"/>
                      <w:marTop w:val="0"/>
                      <w:marBottom w:val="0"/>
                      <w:divBdr>
                        <w:top w:val="none" w:sz="0" w:space="0" w:color="auto"/>
                        <w:left w:val="none" w:sz="0" w:space="0" w:color="auto"/>
                        <w:bottom w:val="none" w:sz="0" w:space="0" w:color="auto"/>
                        <w:right w:val="none" w:sz="0" w:space="0" w:color="auto"/>
                      </w:divBdr>
                      <w:divsChild>
                        <w:div w:id="792210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3952726">
                              <w:marLeft w:val="0"/>
                              <w:marRight w:val="0"/>
                              <w:marTop w:val="0"/>
                              <w:marBottom w:val="0"/>
                              <w:divBdr>
                                <w:top w:val="none" w:sz="0" w:space="0" w:color="auto"/>
                                <w:left w:val="none" w:sz="0" w:space="0" w:color="auto"/>
                                <w:bottom w:val="none" w:sz="0" w:space="0" w:color="auto"/>
                                <w:right w:val="none" w:sz="0" w:space="0" w:color="auto"/>
                              </w:divBdr>
                              <w:divsChild>
                                <w:div w:id="1519923901">
                                  <w:marLeft w:val="0"/>
                                  <w:marRight w:val="0"/>
                                  <w:marTop w:val="0"/>
                                  <w:marBottom w:val="0"/>
                                  <w:divBdr>
                                    <w:top w:val="none" w:sz="0" w:space="0" w:color="auto"/>
                                    <w:left w:val="none" w:sz="0" w:space="0" w:color="auto"/>
                                    <w:bottom w:val="none" w:sz="0" w:space="0" w:color="auto"/>
                                    <w:right w:val="none" w:sz="0" w:space="0" w:color="auto"/>
                                  </w:divBdr>
                                  <w:divsChild>
                                    <w:div w:id="1945264207">
                                      <w:marLeft w:val="0"/>
                                      <w:marRight w:val="0"/>
                                      <w:marTop w:val="0"/>
                                      <w:marBottom w:val="0"/>
                                      <w:divBdr>
                                        <w:top w:val="none" w:sz="0" w:space="0" w:color="auto"/>
                                        <w:left w:val="none" w:sz="0" w:space="0" w:color="auto"/>
                                        <w:bottom w:val="none" w:sz="0" w:space="0" w:color="auto"/>
                                        <w:right w:val="none" w:sz="0" w:space="0" w:color="auto"/>
                                      </w:divBdr>
                                      <w:divsChild>
                                        <w:div w:id="759562647">
                                          <w:marLeft w:val="0"/>
                                          <w:marRight w:val="0"/>
                                          <w:marTop w:val="0"/>
                                          <w:marBottom w:val="0"/>
                                          <w:divBdr>
                                            <w:top w:val="none" w:sz="0" w:space="0" w:color="auto"/>
                                            <w:left w:val="none" w:sz="0" w:space="0" w:color="auto"/>
                                            <w:bottom w:val="none" w:sz="0" w:space="0" w:color="auto"/>
                                            <w:right w:val="none" w:sz="0" w:space="0" w:color="auto"/>
                                          </w:divBdr>
                                          <w:divsChild>
                                            <w:div w:id="1589121527">
                                              <w:marLeft w:val="0"/>
                                              <w:marRight w:val="0"/>
                                              <w:marTop w:val="0"/>
                                              <w:marBottom w:val="0"/>
                                              <w:divBdr>
                                                <w:top w:val="none" w:sz="0" w:space="0" w:color="auto"/>
                                                <w:left w:val="none" w:sz="0" w:space="0" w:color="auto"/>
                                                <w:bottom w:val="none" w:sz="0" w:space="0" w:color="auto"/>
                                                <w:right w:val="none" w:sz="0" w:space="0" w:color="auto"/>
                                              </w:divBdr>
                                              <w:divsChild>
                                                <w:div w:id="987514597">
                                                  <w:marLeft w:val="0"/>
                                                  <w:marRight w:val="0"/>
                                                  <w:marTop w:val="0"/>
                                                  <w:marBottom w:val="0"/>
                                                  <w:divBdr>
                                                    <w:top w:val="none" w:sz="0" w:space="0" w:color="auto"/>
                                                    <w:left w:val="none" w:sz="0" w:space="0" w:color="auto"/>
                                                    <w:bottom w:val="none" w:sz="0" w:space="0" w:color="auto"/>
                                                    <w:right w:val="none" w:sz="0" w:space="0" w:color="auto"/>
                                                  </w:divBdr>
                                                  <w:divsChild>
                                                    <w:div w:id="742608780">
                                                      <w:marLeft w:val="0"/>
                                                      <w:marRight w:val="0"/>
                                                      <w:marTop w:val="0"/>
                                                      <w:marBottom w:val="0"/>
                                                      <w:divBdr>
                                                        <w:top w:val="none" w:sz="0" w:space="0" w:color="auto"/>
                                                        <w:left w:val="none" w:sz="0" w:space="0" w:color="auto"/>
                                                        <w:bottom w:val="none" w:sz="0" w:space="0" w:color="auto"/>
                                                        <w:right w:val="none" w:sz="0" w:space="0" w:color="auto"/>
                                                      </w:divBdr>
                                                      <w:divsChild>
                                                        <w:div w:id="1463957609">
                                                          <w:marLeft w:val="0"/>
                                                          <w:marRight w:val="0"/>
                                                          <w:marTop w:val="0"/>
                                                          <w:marBottom w:val="0"/>
                                                          <w:divBdr>
                                                            <w:top w:val="none" w:sz="0" w:space="0" w:color="auto"/>
                                                            <w:left w:val="none" w:sz="0" w:space="0" w:color="auto"/>
                                                            <w:bottom w:val="none" w:sz="0" w:space="0" w:color="auto"/>
                                                            <w:right w:val="none" w:sz="0" w:space="0" w:color="auto"/>
                                                          </w:divBdr>
                                                          <w:divsChild>
                                                            <w:div w:id="495072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644328">
                                                                  <w:marLeft w:val="0"/>
                                                                  <w:marRight w:val="0"/>
                                                                  <w:marTop w:val="0"/>
                                                                  <w:marBottom w:val="0"/>
                                                                  <w:divBdr>
                                                                    <w:top w:val="none" w:sz="0" w:space="0" w:color="auto"/>
                                                                    <w:left w:val="none" w:sz="0" w:space="0" w:color="auto"/>
                                                                    <w:bottom w:val="none" w:sz="0" w:space="0" w:color="auto"/>
                                                                    <w:right w:val="none" w:sz="0" w:space="0" w:color="auto"/>
                                                                  </w:divBdr>
                                                                  <w:divsChild>
                                                                    <w:div w:id="1969698373">
                                                                      <w:marLeft w:val="0"/>
                                                                      <w:marRight w:val="0"/>
                                                                      <w:marTop w:val="0"/>
                                                                      <w:marBottom w:val="0"/>
                                                                      <w:divBdr>
                                                                        <w:top w:val="none" w:sz="0" w:space="0" w:color="auto"/>
                                                                        <w:left w:val="none" w:sz="0" w:space="0" w:color="auto"/>
                                                                        <w:bottom w:val="none" w:sz="0" w:space="0" w:color="auto"/>
                                                                        <w:right w:val="none" w:sz="0" w:space="0" w:color="auto"/>
                                                                      </w:divBdr>
                                                                      <w:divsChild>
                                                                        <w:div w:id="910575908">
                                                                          <w:marLeft w:val="0"/>
                                                                          <w:marRight w:val="0"/>
                                                                          <w:marTop w:val="0"/>
                                                                          <w:marBottom w:val="0"/>
                                                                          <w:divBdr>
                                                                            <w:top w:val="none" w:sz="0" w:space="0" w:color="auto"/>
                                                                            <w:left w:val="none" w:sz="0" w:space="0" w:color="auto"/>
                                                                            <w:bottom w:val="none" w:sz="0" w:space="0" w:color="auto"/>
                                                                            <w:right w:val="none" w:sz="0" w:space="0" w:color="auto"/>
                                                                          </w:divBdr>
                                                                          <w:divsChild>
                                                                            <w:div w:id="1474181852">
                                                                              <w:marLeft w:val="0"/>
                                                                              <w:marRight w:val="0"/>
                                                                              <w:marTop w:val="0"/>
                                                                              <w:marBottom w:val="0"/>
                                                                              <w:divBdr>
                                                                                <w:top w:val="none" w:sz="0" w:space="0" w:color="auto"/>
                                                                                <w:left w:val="none" w:sz="0" w:space="0" w:color="auto"/>
                                                                                <w:bottom w:val="none" w:sz="0" w:space="0" w:color="auto"/>
                                                                                <w:right w:val="none" w:sz="0" w:space="0" w:color="auto"/>
                                                                              </w:divBdr>
                                                                              <w:divsChild>
                                                                                <w:div w:id="722488157">
                                                                                  <w:marLeft w:val="0"/>
                                                                                  <w:marRight w:val="0"/>
                                                                                  <w:marTop w:val="0"/>
                                                                                  <w:marBottom w:val="0"/>
                                                                                  <w:divBdr>
                                                                                    <w:top w:val="none" w:sz="0" w:space="0" w:color="auto"/>
                                                                                    <w:left w:val="none" w:sz="0" w:space="0" w:color="auto"/>
                                                                                    <w:bottom w:val="none" w:sz="0" w:space="0" w:color="auto"/>
                                                                                    <w:right w:val="none" w:sz="0" w:space="0" w:color="auto"/>
                                                                                  </w:divBdr>
                                                                                  <w:divsChild>
                                                                                    <w:div w:id="1906456070">
                                                                                      <w:marLeft w:val="0"/>
                                                                                      <w:marRight w:val="0"/>
                                                                                      <w:marTop w:val="0"/>
                                                                                      <w:marBottom w:val="0"/>
                                                                                      <w:divBdr>
                                                                                        <w:top w:val="none" w:sz="0" w:space="0" w:color="auto"/>
                                                                                        <w:left w:val="none" w:sz="0" w:space="0" w:color="auto"/>
                                                                                        <w:bottom w:val="none" w:sz="0" w:space="0" w:color="auto"/>
                                                                                        <w:right w:val="none" w:sz="0" w:space="0" w:color="auto"/>
                                                                                      </w:divBdr>
                                                                                      <w:divsChild>
                                                                                        <w:div w:id="80421026">
                                                                                          <w:marLeft w:val="0"/>
                                                                                          <w:marRight w:val="0"/>
                                                                                          <w:marTop w:val="0"/>
                                                                                          <w:marBottom w:val="0"/>
                                                                                          <w:divBdr>
                                                                                            <w:top w:val="none" w:sz="0" w:space="0" w:color="auto"/>
                                                                                            <w:left w:val="none" w:sz="0" w:space="0" w:color="auto"/>
                                                                                            <w:bottom w:val="none" w:sz="0" w:space="0" w:color="auto"/>
                                                                                            <w:right w:val="none" w:sz="0" w:space="0" w:color="auto"/>
                                                                                          </w:divBdr>
                                                                                          <w:divsChild>
                                                                                            <w:div w:id="2009165428">
                                                                                              <w:marLeft w:val="0"/>
                                                                                              <w:marRight w:val="0"/>
                                                                                              <w:marTop w:val="0"/>
                                                                                              <w:marBottom w:val="0"/>
                                                                                              <w:divBdr>
                                                                                                <w:top w:val="none" w:sz="0" w:space="0" w:color="auto"/>
                                                                                                <w:left w:val="none" w:sz="0" w:space="0" w:color="auto"/>
                                                                                                <w:bottom w:val="none" w:sz="0" w:space="0" w:color="auto"/>
                                                                                                <w:right w:val="none" w:sz="0" w:space="0" w:color="auto"/>
                                                                                              </w:divBdr>
                                                                                              <w:divsChild>
                                                                                                <w:div w:id="83042069">
                                                                                                  <w:marLeft w:val="0"/>
                                                                                                  <w:marRight w:val="0"/>
                                                                                                  <w:marTop w:val="0"/>
                                                                                                  <w:marBottom w:val="0"/>
                                                                                                  <w:divBdr>
                                                                                                    <w:top w:val="none" w:sz="0" w:space="0" w:color="auto"/>
                                                                                                    <w:left w:val="none" w:sz="0" w:space="0" w:color="auto"/>
                                                                                                    <w:bottom w:val="none" w:sz="0" w:space="0" w:color="auto"/>
                                                                                                    <w:right w:val="none" w:sz="0" w:space="0" w:color="auto"/>
                                                                                                  </w:divBdr>
                                                                                                  <w:divsChild>
                                                                                                    <w:div w:id="254217851">
                                                                                                      <w:marLeft w:val="0"/>
                                                                                                      <w:marRight w:val="0"/>
                                                                                                      <w:marTop w:val="0"/>
                                                                                                      <w:marBottom w:val="0"/>
                                                                                                      <w:divBdr>
                                                                                                        <w:top w:val="none" w:sz="0" w:space="0" w:color="auto"/>
                                                                                                        <w:left w:val="none" w:sz="0" w:space="0" w:color="auto"/>
                                                                                                        <w:bottom w:val="none" w:sz="0" w:space="0" w:color="auto"/>
                                                                                                        <w:right w:val="none" w:sz="0" w:space="0" w:color="auto"/>
                                                                                                      </w:divBdr>
                                                                                                      <w:divsChild>
                                                                                                        <w:div w:id="1490710339">
                                                                                                          <w:marLeft w:val="0"/>
                                                                                                          <w:marRight w:val="0"/>
                                                                                                          <w:marTop w:val="0"/>
                                                                                                          <w:marBottom w:val="0"/>
                                                                                                          <w:divBdr>
                                                                                                            <w:top w:val="none" w:sz="0" w:space="0" w:color="auto"/>
                                                                                                            <w:left w:val="none" w:sz="0" w:space="0" w:color="auto"/>
                                                                                                            <w:bottom w:val="none" w:sz="0" w:space="0" w:color="auto"/>
                                                                                                            <w:right w:val="none" w:sz="0" w:space="0" w:color="auto"/>
                                                                                                          </w:divBdr>
                                                                                                          <w:divsChild>
                                                                                                            <w:div w:id="1020007538">
                                                                                                              <w:marLeft w:val="0"/>
                                                                                                              <w:marRight w:val="0"/>
                                                                                                              <w:marTop w:val="0"/>
                                                                                                              <w:marBottom w:val="0"/>
                                                                                                              <w:divBdr>
                                                                                                                <w:top w:val="none" w:sz="0" w:space="0" w:color="auto"/>
                                                                                                                <w:left w:val="none" w:sz="0" w:space="0" w:color="auto"/>
                                                                                                                <w:bottom w:val="none" w:sz="0" w:space="0" w:color="auto"/>
                                                                                                                <w:right w:val="none" w:sz="0" w:space="0" w:color="auto"/>
                                                                                                              </w:divBdr>
                                                                                                              <w:divsChild>
                                                                                                                <w:div w:id="1658606553">
                                                                                                                  <w:marLeft w:val="0"/>
                                                                                                                  <w:marRight w:val="0"/>
                                                                                                                  <w:marTop w:val="0"/>
                                                                                                                  <w:marBottom w:val="0"/>
                                                                                                                  <w:divBdr>
                                                                                                                    <w:top w:val="none" w:sz="0" w:space="0" w:color="auto"/>
                                                                                                                    <w:left w:val="none" w:sz="0" w:space="0" w:color="auto"/>
                                                                                                                    <w:bottom w:val="none" w:sz="0" w:space="0" w:color="auto"/>
                                                                                                                    <w:right w:val="none" w:sz="0" w:space="0" w:color="auto"/>
                                                                                                                  </w:divBdr>
                                                                                                                  <w:divsChild>
                                                                                                                    <w:div w:id="750615430">
                                                                                                                      <w:marLeft w:val="0"/>
                                                                                                                      <w:marRight w:val="0"/>
                                                                                                                      <w:marTop w:val="0"/>
                                                                                                                      <w:marBottom w:val="0"/>
                                                                                                                      <w:divBdr>
                                                                                                                        <w:top w:val="none" w:sz="0" w:space="0" w:color="auto"/>
                                                                                                                        <w:left w:val="none" w:sz="0" w:space="0" w:color="auto"/>
                                                                                                                        <w:bottom w:val="none" w:sz="0" w:space="0" w:color="auto"/>
                                                                                                                        <w:right w:val="none" w:sz="0" w:space="0" w:color="auto"/>
                                                                                                                      </w:divBdr>
                                                                                                                      <w:divsChild>
                                                                                                                        <w:div w:id="1329670038">
                                                                                                                          <w:marLeft w:val="0"/>
                                                                                                                          <w:marRight w:val="0"/>
                                                                                                                          <w:marTop w:val="0"/>
                                                                                                                          <w:marBottom w:val="0"/>
                                                                                                                          <w:divBdr>
                                                                                                                            <w:top w:val="none" w:sz="0" w:space="0" w:color="auto"/>
                                                                                                                            <w:left w:val="none" w:sz="0" w:space="0" w:color="auto"/>
                                                                                                                            <w:bottom w:val="none" w:sz="0" w:space="0" w:color="auto"/>
                                                                                                                            <w:right w:val="none" w:sz="0" w:space="0" w:color="auto"/>
                                                                                                                          </w:divBdr>
                                                                                                                          <w:divsChild>
                                                                                                                            <w:div w:id="1935432459">
                                                                                                                              <w:marLeft w:val="0"/>
                                                                                                                              <w:marRight w:val="0"/>
                                                                                                                              <w:marTop w:val="0"/>
                                                                                                                              <w:marBottom w:val="0"/>
                                                                                                                              <w:divBdr>
                                                                                                                                <w:top w:val="none" w:sz="0" w:space="0" w:color="auto"/>
                                                                                                                                <w:left w:val="none" w:sz="0" w:space="0" w:color="auto"/>
                                                                                                                                <w:bottom w:val="none" w:sz="0" w:space="0" w:color="auto"/>
                                                                                                                                <w:right w:val="none" w:sz="0" w:space="0" w:color="auto"/>
                                                                                                                              </w:divBdr>
                                                                                                                              <w:divsChild>
                                                                                                                                <w:div w:id="541331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1345556">
                                                                                                                                      <w:marLeft w:val="0"/>
                                                                                                                                      <w:marRight w:val="0"/>
                                                                                                                                      <w:marTop w:val="0"/>
                                                                                                                                      <w:marBottom w:val="0"/>
                                                                                                                                      <w:divBdr>
                                                                                                                                        <w:top w:val="none" w:sz="0" w:space="0" w:color="auto"/>
                                                                                                                                        <w:left w:val="none" w:sz="0" w:space="0" w:color="auto"/>
                                                                                                                                        <w:bottom w:val="none" w:sz="0" w:space="0" w:color="auto"/>
                                                                                                                                        <w:right w:val="none" w:sz="0" w:space="0" w:color="auto"/>
                                                                                                                                      </w:divBdr>
                                                                                                                                      <w:divsChild>
                                                                                                                                        <w:div w:id="498616650">
                                                                                                                                          <w:marLeft w:val="0"/>
                                                                                                                                          <w:marRight w:val="0"/>
                                                                                                                                          <w:marTop w:val="0"/>
                                                                                                                                          <w:marBottom w:val="0"/>
                                                                                                                                          <w:divBdr>
                                                                                                                                            <w:top w:val="none" w:sz="0" w:space="0" w:color="auto"/>
                                                                                                                                            <w:left w:val="none" w:sz="0" w:space="0" w:color="auto"/>
                                                                                                                                            <w:bottom w:val="none" w:sz="0" w:space="0" w:color="auto"/>
                                                                                                                                            <w:right w:val="none" w:sz="0" w:space="0" w:color="auto"/>
                                                                                                                                          </w:divBdr>
                                                                                                                                          <w:divsChild>
                                                                                                                                            <w:div w:id="274945631">
                                                                                                                                              <w:marLeft w:val="0"/>
                                                                                                                                              <w:marRight w:val="0"/>
                                                                                                                                              <w:marTop w:val="0"/>
                                                                                                                                              <w:marBottom w:val="0"/>
                                                                                                                                              <w:divBdr>
                                                                                                                                                <w:top w:val="none" w:sz="0" w:space="0" w:color="auto"/>
                                                                                                                                                <w:left w:val="none" w:sz="0" w:space="0" w:color="auto"/>
                                                                                                                                                <w:bottom w:val="none" w:sz="0" w:space="0" w:color="auto"/>
                                                                                                                                                <w:right w:val="none" w:sz="0" w:space="0" w:color="auto"/>
                                                                                                                                              </w:divBdr>
                                                                                                                                              <w:divsChild>
                                                                                                                                                <w:div w:id="923338986">
                                                                                                                                                  <w:marLeft w:val="0"/>
                                                                                                                                                  <w:marRight w:val="0"/>
                                                                                                                                                  <w:marTop w:val="0"/>
                                                                                                                                                  <w:marBottom w:val="0"/>
                                                                                                                                                  <w:divBdr>
                                                                                                                                                    <w:top w:val="none" w:sz="0" w:space="0" w:color="auto"/>
                                                                                                                                                    <w:left w:val="none" w:sz="0" w:space="0" w:color="auto"/>
                                                                                                                                                    <w:bottom w:val="none" w:sz="0" w:space="0" w:color="auto"/>
                                                                                                                                                    <w:right w:val="none" w:sz="0" w:space="0" w:color="auto"/>
                                                                                                                                                  </w:divBdr>
                                                                                                                                                  <w:divsChild>
                                                                                                                                                    <w:div w:id="509835911">
                                                                                                                                                      <w:marLeft w:val="0"/>
                                                                                                                                                      <w:marRight w:val="0"/>
                                                                                                                                                      <w:marTop w:val="0"/>
                                                                                                                                                      <w:marBottom w:val="0"/>
                                                                                                                                                      <w:divBdr>
                                                                                                                                                        <w:top w:val="none" w:sz="0" w:space="0" w:color="auto"/>
                                                                                                                                                        <w:left w:val="none" w:sz="0" w:space="0" w:color="auto"/>
                                                                                                                                                        <w:bottom w:val="none" w:sz="0" w:space="0" w:color="auto"/>
                                                                                                                                                        <w:right w:val="none" w:sz="0" w:space="0" w:color="auto"/>
                                                                                                                                                      </w:divBdr>
                                                                                                                                                      <w:divsChild>
                                                                                                                                                        <w:div w:id="1354922670">
                                                                                                                                                          <w:marLeft w:val="0"/>
                                                                                                                                                          <w:marRight w:val="0"/>
                                                                                                                                                          <w:marTop w:val="0"/>
                                                                                                                                                          <w:marBottom w:val="0"/>
                                                                                                                                                          <w:divBdr>
                                                                                                                                                            <w:top w:val="none" w:sz="0" w:space="0" w:color="auto"/>
                                                                                                                                                            <w:left w:val="none" w:sz="0" w:space="0" w:color="auto"/>
                                                                                                                                                            <w:bottom w:val="none" w:sz="0" w:space="0" w:color="auto"/>
                                                                                                                                                            <w:right w:val="none" w:sz="0" w:space="0" w:color="auto"/>
                                                                                                                                                          </w:divBdr>
                                                                                                                                                          <w:divsChild>
                                                                                                                                                            <w:div w:id="797988045">
                                                                                                                                                              <w:marLeft w:val="0"/>
                                                                                                                                                              <w:marRight w:val="0"/>
                                                                                                                                                              <w:marTop w:val="0"/>
                                                                                                                                                              <w:marBottom w:val="0"/>
                                                                                                                                                              <w:divBdr>
                                                                                                                                                                <w:top w:val="none" w:sz="0" w:space="0" w:color="auto"/>
                                                                                                                                                                <w:left w:val="none" w:sz="0" w:space="0" w:color="auto"/>
                                                                                                                                                                <w:bottom w:val="none" w:sz="0" w:space="0" w:color="auto"/>
                                                                                                                                                                <w:right w:val="none" w:sz="0" w:space="0" w:color="auto"/>
                                                                                                                                                              </w:divBdr>
                                                                                                                                                              <w:divsChild>
                                                                                                                                                                <w:div w:id="6354528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0414790">
                                                                                                                                                                      <w:marLeft w:val="0"/>
                                                                                                                                                                      <w:marRight w:val="0"/>
                                                                                                                                                                      <w:marTop w:val="0"/>
                                                                                                                                                                      <w:marBottom w:val="0"/>
                                                                                                                                                                      <w:divBdr>
                                                                                                                                                                        <w:top w:val="none" w:sz="0" w:space="0" w:color="auto"/>
                                                                                                                                                                        <w:left w:val="none" w:sz="0" w:space="0" w:color="auto"/>
                                                                                                                                                                        <w:bottom w:val="none" w:sz="0" w:space="0" w:color="auto"/>
                                                                                                                                                                        <w:right w:val="none" w:sz="0" w:space="0" w:color="auto"/>
                                                                                                                                                                      </w:divBdr>
                                                                                                                                                                      <w:divsChild>
                                                                                                                                                                        <w:div w:id="1097675097">
                                                                                                                                                                          <w:marLeft w:val="0"/>
                                                                                                                                                                          <w:marRight w:val="0"/>
                                                                                                                                                                          <w:marTop w:val="0"/>
                                                                                                                                                                          <w:marBottom w:val="0"/>
                                                                                                                                                                          <w:divBdr>
                                                                                                                                                                            <w:top w:val="none" w:sz="0" w:space="0" w:color="auto"/>
                                                                                                                                                                            <w:left w:val="none" w:sz="0" w:space="0" w:color="auto"/>
                                                                                                                                                                            <w:bottom w:val="none" w:sz="0" w:space="0" w:color="auto"/>
                                                                                                                                                                            <w:right w:val="none" w:sz="0" w:space="0" w:color="auto"/>
                                                                                                                                                                          </w:divBdr>
                                                                                                                                                                          <w:divsChild>
                                                                                                                                                                            <w:div w:id="478235114">
                                                                                                                                                                              <w:marLeft w:val="0"/>
                                                                                                                                                                              <w:marRight w:val="0"/>
                                                                                                                                                                              <w:marTop w:val="0"/>
                                                                                                                                                                              <w:marBottom w:val="0"/>
                                                                                                                                                                              <w:divBdr>
                                                                                                                                                                                <w:top w:val="none" w:sz="0" w:space="0" w:color="auto"/>
                                                                                                                                                                                <w:left w:val="none" w:sz="0" w:space="0" w:color="auto"/>
                                                                                                                                                                                <w:bottom w:val="none" w:sz="0" w:space="0" w:color="auto"/>
                                                                                                                                                                                <w:right w:val="none" w:sz="0" w:space="0" w:color="auto"/>
                                                                                                                                                                              </w:divBdr>
                                                                                                                                                                              <w:divsChild>
                                                                                                                                                                                <w:div w:id="1216431757">
                                                                                                                                                                                  <w:marLeft w:val="0"/>
                                                                                                                                                                                  <w:marRight w:val="0"/>
                                                                                                                                                                                  <w:marTop w:val="0"/>
                                                                                                                                                                                  <w:marBottom w:val="0"/>
                                                                                                                                                                                  <w:divBdr>
                                                                                                                                                                                    <w:top w:val="none" w:sz="0" w:space="0" w:color="auto"/>
                                                                                                                                                                                    <w:left w:val="none" w:sz="0" w:space="0" w:color="auto"/>
                                                                                                                                                                                    <w:bottom w:val="none" w:sz="0" w:space="0" w:color="auto"/>
                                                                                                                                                                                    <w:right w:val="none" w:sz="0" w:space="0" w:color="auto"/>
                                                                                                                                                                                  </w:divBdr>
                                                                                                                                                                                  <w:divsChild>
                                                                                                                                                                                    <w:div w:id="2053381167">
                                                                                                                                                                                      <w:marLeft w:val="0"/>
                                                                                                                                                                                      <w:marRight w:val="0"/>
                                                                                                                                                                                      <w:marTop w:val="0"/>
                                                                                                                                                                                      <w:marBottom w:val="0"/>
                                                                                                                                                                                      <w:divBdr>
                                                                                                                                                                                        <w:top w:val="none" w:sz="0" w:space="0" w:color="auto"/>
                                                                                                                                                                                        <w:left w:val="none" w:sz="0" w:space="0" w:color="auto"/>
                                                                                                                                                                                        <w:bottom w:val="none" w:sz="0" w:space="0" w:color="auto"/>
                                                                                                                                                                                        <w:right w:val="none" w:sz="0" w:space="0" w:color="auto"/>
                                                                                                                                                                                      </w:divBdr>
                                                                                                                                                                                      <w:divsChild>
                                                                                                                                                                                        <w:div w:id="1507328453">
                                                                                                                                                                                          <w:marLeft w:val="0"/>
                                                                                                                                                                                          <w:marRight w:val="0"/>
                                                                                                                                                                                          <w:marTop w:val="0"/>
                                                                                                                                                                                          <w:marBottom w:val="0"/>
                                                                                                                                                                                          <w:divBdr>
                                                                                                                                                                                            <w:top w:val="none" w:sz="0" w:space="0" w:color="auto"/>
                                                                                                                                                                                            <w:left w:val="none" w:sz="0" w:space="0" w:color="auto"/>
                                                                                                                                                                                            <w:bottom w:val="none" w:sz="0" w:space="0" w:color="auto"/>
                                                                                                                                                                                            <w:right w:val="none" w:sz="0" w:space="0" w:color="auto"/>
                                                                                                                                                                                          </w:divBdr>
                                                                                                                                                                                          <w:divsChild>
                                                                                                                                                                                            <w:div w:id="2006543016">
                                                                                                                                                                                              <w:marLeft w:val="0"/>
                                                                                                                                                                                              <w:marRight w:val="0"/>
                                                                                                                                                                                              <w:marTop w:val="0"/>
                                                                                                                                                                                              <w:marBottom w:val="0"/>
                                                                                                                                                                                              <w:divBdr>
                                                                                                                                                                                                <w:top w:val="none" w:sz="0" w:space="0" w:color="auto"/>
                                                                                                                                                                                                <w:left w:val="none" w:sz="0" w:space="0" w:color="auto"/>
                                                                                                                                                                                                <w:bottom w:val="none" w:sz="0" w:space="0" w:color="auto"/>
                                                                                                                                                                                                <w:right w:val="none" w:sz="0" w:space="0" w:color="auto"/>
                                                                                                                                                                                              </w:divBdr>
                                                                                                                                                                                              <w:divsChild>
                                                                                                                                                                                                <w:div w:id="2113552195">
                                                                                                                                                                                                  <w:marLeft w:val="0"/>
                                                                                                                                                                                                  <w:marRight w:val="0"/>
                                                                                                                                                                                                  <w:marTop w:val="0"/>
                                                                                                                                                                                                  <w:marBottom w:val="0"/>
                                                                                                                                                                                                  <w:divBdr>
                                                                                                                                                                                                    <w:top w:val="none" w:sz="0" w:space="0" w:color="auto"/>
                                                                                                                                                                                                    <w:left w:val="none" w:sz="0" w:space="0" w:color="auto"/>
                                                                                                                                                                                                    <w:bottom w:val="none" w:sz="0" w:space="0" w:color="auto"/>
                                                                                                                                                                                                    <w:right w:val="none" w:sz="0" w:space="0" w:color="auto"/>
                                                                                                                                                                                                  </w:divBdr>
                                                                                                                                                                                                  <w:divsChild>
                                                                                                                                                                                                    <w:div w:id="886645392">
                                                                                                                                                                                                      <w:marLeft w:val="0"/>
                                                                                                                                                                                                      <w:marRight w:val="0"/>
                                                                                                                                                                                                      <w:marTop w:val="0"/>
                                                                                                                                                                                                      <w:marBottom w:val="0"/>
                                                                                                                                                                                                      <w:divBdr>
                                                                                                                                                                                                        <w:top w:val="none" w:sz="0" w:space="0" w:color="auto"/>
                                                                                                                                                                                                        <w:left w:val="none" w:sz="0" w:space="0" w:color="auto"/>
                                                                                                                                                                                                        <w:bottom w:val="none" w:sz="0" w:space="0" w:color="auto"/>
                                                                                                                                                                                                        <w:right w:val="none" w:sz="0" w:space="0" w:color="auto"/>
                                                                                                                                                                                                      </w:divBdr>
                                                                                                                                                                                                      <w:divsChild>
                                                                                                                                                                                                        <w:div w:id="1854605898">
                                                                                                                                                                                                          <w:marLeft w:val="0"/>
                                                                                                                                                                                                          <w:marRight w:val="0"/>
                                                                                                                                                                                                          <w:marTop w:val="0"/>
                                                                                                                                                                                                          <w:marBottom w:val="0"/>
                                                                                                                                                                                                          <w:divBdr>
                                                                                                                                                                                                            <w:top w:val="none" w:sz="0" w:space="0" w:color="auto"/>
                                                                                                                                                                                                            <w:left w:val="none" w:sz="0" w:space="0" w:color="auto"/>
                                                                                                                                                                                                            <w:bottom w:val="none" w:sz="0" w:space="0" w:color="auto"/>
                                                                                                                                                                                                            <w:right w:val="none" w:sz="0" w:space="0" w:color="auto"/>
                                                                                                                                                                                                          </w:divBdr>
                                                                                                                                                                                                          <w:divsChild>
                                                                                                                                                                                                            <w:div w:id="1246264742">
                                                                                                                                                                                                              <w:marLeft w:val="0"/>
                                                                                                                                                                                                              <w:marRight w:val="0"/>
                                                                                                                                                                                                              <w:marTop w:val="0"/>
                                                                                                                                                                                                              <w:marBottom w:val="0"/>
                                                                                                                                                                                                              <w:divBdr>
                                                                                                                                                                                                                <w:top w:val="none" w:sz="0" w:space="0" w:color="auto"/>
                                                                                                                                                                                                                <w:left w:val="none" w:sz="0" w:space="0" w:color="auto"/>
                                                                                                                                                                                                                <w:bottom w:val="none" w:sz="0" w:space="0" w:color="auto"/>
                                                                                                                                                                                                                <w:right w:val="none" w:sz="0" w:space="0" w:color="auto"/>
                                                                                                                                                                                                              </w:divBdr>
                                                                                                                                                                                                              <w:divsChild>
                                                                                                                                                                                                                <w:div w:id="407656997">
                                                                                                                                                                                                                  <w:marLeft w:val="0"/>
                                                                                                                                                                                                                  <w:marRight w:val="0"/>
                                                                                                                                                                                                                  <w:marTop w:val="0"/>
                                                                                                                                                                                                                  <w:marBottom w:val="0"/>
                                                                                                                                                                                                                  <w:divBdr>
                                                                                                                                                                                                                    <w:top w:val="none" w:sz="0" w:space="0" w:color="auto"/>
                                                                                                                                                                                                                    <w:left w:val="none" w:sz="0" w:space="0" w:color="auto"/>
                                                                                                                                                                                                                    <w:bottom w:val="none" w:sz="0" w:space="0" w:color="auto"/>
                                                                                                                                                                                                                    <w:right w:val="none" w:sz="0" w:space="0" w:color="auto"/>
                                                                                                                                                                                                                  </w:divBdr>
                                                                                                                                                                                                                </w:div>
                                                                                                                                                                                                                <w:div w:id="1562404810">
                                                                                                                                                                                                                  <w:marLeft w:val="0"/>
                                                                                                                                                                                                                  <w:marRight w:val="0"/>
                                                                                                                                                                                                                  <w:marTop w:val="0"/>
                                                                                                                                                                                                                  <w:marBottom w:val="0"/>
                                                                                                                                                                                                                  <w:divBdr>
                                                                                                                                                                                                                    <w:top w:val="none" w:sz="0" w:space="0" w:color="auto"/>
                                                                                                                                                                                                                    <w:left w:val="none" w:sz="0" w:space="0" w:color="auto"/>
                                                                                                                                                                                                                    <w:bottom w:val="none" w:sz="0" w:space="0" w:color="auto"/>
                                                                                                                                                                                                                    <w:right w:val="none" w:sz="0" w:space="0" w:color="auto"/>
                                                                                                                                                                                                                  </w:divBdr>
                                                                                                                                                                                                                </w:div>
                                                                                                                                                                                                                <w:div w:id="1704939576">
                                                                                                                                                                                                                  <w:marLeft w:val="0"/>
                                                                                                                                                                                                                  <w:marRight w:val="0"/>
                                                                                                                                                                                                                  <w:marTop w:val="0"/>
                                                                                                                                                                                                                  <w:marBottom w:val="0"/>
                                                                                                                                                                                                                  <w:divBdr>
                                                                                                                                                                                                                    <w:top w:val="none" w:sz="0" w:space="0" w:color="auto"/>
                                                                                                                                                                                                                    <w:left w:val="none" w:sz="0" w:space="0" w:color="auto"/>
                                                                                                                                                                                                                    <w:bottom w:val="none" w:sz="0" w:space="0" w:color="auto"/>
                                                                                                                                                                                                                    <w:right w:val="none" w:sz="0" w:space="0" w:color="auto"/>
                                                                                                                                                                                                                  </w:divBdr>
                                                                                                                                                                                                                </w:div>
                                                                                                                                                                                                                <w:div w:id="89283950">
                                                                                                                                                                                                                  <w:marLeft w:val="0"/>
                                                                                                                                                                                                                  <w:marRight w:val="0"/>
                                                                                                                                                                                                                  <w:marTop w:val="0"/>
                                                                                                                                                                                                                  <w:marBottom w:val="0"/>
                                                                                                                                                                                                                  <w:divBdr>
                                                                                                                                                                                                                    <w:top w:val="none" w:sz="0" w:space="0" w:color="auto"/>
                                                                                                                                                                                                                    <w:left w:val="none" w:sz="0" w:space="0" w:color="auto"/>
                                                                                                                                                                                                                    <w:bottom w:val="none" w:sz="0" w:space="0" w:color="auto"/>
                                                                                                                                                                                                                    <w:right w:val="none" w:sz="0" w:space="0" w:color="auto"/>
                                                                                                                                                                                                                  </w:divBdr>
                                                                                                                                                                                                                </w:div>
                                                                                                                                                                                                                <w:div w:id="1802919437">
                                                                                                                                                                                                                  <w:marLeft w:val="0"/>
                                                                                                                                                                                                                  <w:marRight w:val="0"/>
                                                                                                                                                                                                                  <w:marTop w:val="0"/>
                                                                                                                                                                                                                  <w:marBottom w:val="0"/>
                                                                                                                                                                                                                  <w:divBdr>
                                                                                                                                                                                                                    <w:top w:val="none" w:sz="0" w:space="0" w:color="auto"/>
                                                                                                                                                                                                                    <w:left w:val="none" w:sz="0" w:space="0" w:color="auto"/>
                                                                                                                                                                                                                    <w:bottom w:val="none" w:sz="0" w:space="0" w:color="auto"/>
                                                                                                                                                                                                                    <w:right w:val="none" w:sz="0" w:space="0" w:color="auto"/>
                                                                                                                                                                                                                  </w:divBdr>
                                                                                                                                                                                                                </w:div>
                                                                                                                                                                                                                <w:div w:id="1000548358">
                                                                                                                                                                                                                  <w:marLeft w:val="0"/>
                                                                                                                                                                                                                  <w:marRight w:val="0"/>
                                                                                                                                                                                                                  <w:marTop w:val="0"/>
                                                                                                                                                                                                                  <w:marBottom w:val="0"/>
                                                                                                                                                                                                                  <w:divBdr>
                                                                                                                                                                                                                    <w:top w:val="none" w:sz="0" w:space="0" w:color="auto"/>
                                                                                                                                                                                                                    <w:left w:val="none" w:sz="0" w:space="0" w:color="auto"/>
                                                                                                                                                                                                                    <w:bottom w:val="none" w:sz="0" w:space="0" w:color="auto"/>
                                                                                                                                                                                                                    <w:right w:val="none" w:sz="0" w:space="0" w:color="auto"/>
                                                                                                                                                                                                                  </w:divBdr>
                                                                                                                                                                                                                </w:div>
                                                                                                                                                                                                                <w:div w:id="1974484702">
                                                                                                                                                                                                                  <w:marLeft w:val="0"/>
                                                                                                                                                                                                                  <w:marRight w:val="0"/>
                                                                                                                                                                                                                  <w:marTop w:val="0"/>
                                                                                                                                                                                                                  <w:marBottom w:val="0"/>
                                                                                                                                                                                                                  <w:divBdr>
                                                                                                                                                                                                                    <w:top w:val="none" w:sz="0" w:space="0" w:color="auto"/>
                                                                                                                                                                                                                    <w:left w:val="none" w:sz="0" w:space="0" w:color="auto"/>
                                                                                                                                                                                                                    <w:bottom w:val="none" w:sz="0" w:space="0" w:color="auto"/>
                                                                                                                                                                                                                    <w:right w:val="none" w:sz="0" w:space="0" w:color="auto"/>
                                                                                                                                                                                                                  </w:divBdr>
                                                                                                                                                                                                                </w:div>
                                                                                                                                                                                                                <w:div w:id="1711614558">
                                                                                                                                                                                                                  <w:marLeft w:val="0"/>
                                                                                                                                                                                                                  <w:marRight w:val="0"/>
                                                                                                                                                                                                                  <w:marTop w:val="0"/>
                                                                                                                                                                                                                  <w:marBottom w:val="0"/>
                                                                                                                                                                                                                  <w:divBdr>
                                                                                                                                                                                                                    <w:top w:val="none" w:sz="0" w:space="0" w:color="auto"/>
                                                                                                                                                                                                                    <w:left w:val="none" w:sz="0" w:space="0" w:color="auto"/>
                                                                                                                                                                                                                    <w:bottom w:val="none" w:sz="0" w:space="0" w:color="auto"/>
                                                                                                                                                                                                                    <w:right w:val="none" w:sz="0" w:space="0" w:color="auto"/>
                                                                                                                                                                                                                  </w:divBdr>
                                                                                                                                                                                                                </w:div>
                                                                                                                                                                                                                <w:div w:id="2019115920">
                                                                                                                                                                                                                  <w:marLeft w:val="0"/>
                                                                                                                                                                                                                  <w:marRight w:val="0"/>
                                                                                                                                                                                                                  <w:marTop w:val="0"/>
                                                                                                                                                                                                                  <w:marBottom w:val="0"/>
                                                                                                                                                                                                                  <w:divBdr>
                                                                                                                                                                                                                    <w:top w:val="none" w:sz="0" w:space="0" w:color="auto"/>
                                                                                                                                                                                                                    <w:left w:val="none" w:sz="0" w:space="0" w:color="auto"/>
                                                                                                                                                                                                                    <w:bottom w:val="none" w:sz="0" w:space="0" w:color="auto"/>
                                                                                                                                                                                                                    <w:right w:val="none" w:sz="0" w:space="0" w:color="auto"/>
                                                                                                                                                                                                                  </w:divBdr>
                                                                                                                                                                                                                </w:div>
                                                                                                                                                                                                                <w:div w:id="31805818">
                                                                                                                                                                                                                  <w:marLeft w:val="0"/>
                                                                                                                                                                                                                  <w:marRight w:val="0"/>
                                                                                                                                                                                                                  <w:marTop w:val="0"/>
                                                                                                                                                                                                                  <w:marBottom w:val="0"/>
                                                                                                                                                                                                                  <w:divBdr>
                                                                                                                                                                                                                    <w:top w:val="none" w:sz="0" w:space="0" w:color="auto"/>
                                                                                                                                                                                                                    <w:left w:val="none" w:sz="0" w:space="0" w:color="auto"/>
                                                                                                                                                                                                                    <w:bottom w:val="none" w:sz="0" w:space="0" w:color="auto"/>
                                                                                                                                                                                                                    <w:right w:val="none" w:sz="0" w:space="0" w:color="auto"/>
                                                                                                                                                                                                                  </w:divBdr>
                                                                                                                                                                                                                </w:div>
                                                                                                                                                                                                                <w:div w:id="1529248933">
                                                                                                                                                                                                                  <w:marLeft w:val="0"/>
                                                                                                                                                                                                                  <w:marRight w:val="0"/>
                                                                                                                                                                                                                  <w:marTop w:val="0"/>
                                                                                                                                                                                                                  <w:marBottom w:val="0"/>
                                                                                                                                                                                                                  <w:divBdr>
                                                                                                                                                                                                                    <w:top w:val="none" w:sz="0" w:space="0" w:color="auto"/>
                                                                                                                                                                                                                    <w:left w:val="none" w:sz="0" w:space="0" w:color="auto"/>
                                                                                                                                                                                                                    <w:bottom w:val="none" w:sz="0" w:space="0" w:color="auto"/>
                                                                                                                                                                                                                    <w:right w:val="none" w:sz="0" w:space="0" w:color="auto"/>
                                                                                                                                                                                                                  </w:divBdr>
                                                                                                                                                                                                                </w:div>
                                                                                                                                                                                                                <w:div w:id="1920942040">
                                                                                                                                                                                                                  <w:marLeft w:val="0"/>
                                                                                                                                                                                                                  <w:marRight w:val="0"/>
                                                                                                                                                                                                                  <w:marTop w:val="0"/>
                                                                                                                                                                                                                  <w:marBottom w:val="0"/>
                                                                                                                                                                                                                  <w:divBdr>
                                                                                                                                                                                                                    <w:top w:val="none" w:sz="0" w:space="0" w:color="auto"/>
                                                                                                                                                                                                                    <w:left w:val="none" w:sz="0" w:space="0" w:color="auto"/>
                                                                                                                                                                                                                    <w:bottom w:val="none" w:sz="0" w:space="0" w:color="auto"/>
                                                                                                                                                                                                                    <w:right w:val="none" w:sz="0" w:space="0" w:color="auto"/>
                                                                                                                                                                                                                  </w:divBdr>
                                                                                                                                                                                                                </w:div>
                                                                                                                                                                                                                <w:div w:id="1728724131">
                                                                                                                                                                                                                  <w:marLeft w:val="0"/>
                                                                                                                                                                                                                  <w:marRight w:val="0"/>
                                                                                                                                                                                                                  <w:marTop w:val="0"/>
                                                                                                                                                                                                                  <w:marBottom w:val="0"/>
                                                                                                                                                                                                                  <w:divBdr>
                                                                                                                                                                                                                    <w:top w:val="none" w:sz="0" w:space="0" w:color="auto"/>
                                                                                                                                                                                                                    <w:left w:val="none" w:sz="0" w:space="0" w:color="auto"/>
                                                                                                                                                                                                                    <w:bottom w:val="none" w:sz="0" w:space="0" w:color="auto"/>
                                                                                                                                                                                                                    <w:right w:val="none" w:sz="0" w:space="0" w:color="auto"/>
                                                                                                                                                                                                                  </w:divBdr>
                                                                                                                                                                                                                </w:div>
                                                                                                                                                                                                                <w:div w:id="1114521730">
                                                                                                                                                                                                                  <w:marLeft w:val="0"/>
                                                                                                                                                                                                                  <w:marRight w:val="0"/>
                                                                                                                                                                                                                  <w:marTop w:val="0"/>
                                                                                                                                                                                                                  <w:marBottom w:val="0"/>
                                                                                                                                                                                                                  <w:divBdr>
                                                                                                                                                                                                                    <w:top w:val="none" w:sz="0" w:space="0" w:color="auto"/>
                                                                                                                                                                                                                    <w:left w:val="none" w:sz="0" w:space="0" w:color="auto"/>
                                                                                                                                                                                                                    <w:bottom w:val="none" w:sz="0" w:space="0" w:color="auto"/>
                                                                                                                                                                                                                    <w:right w:val="none" w:sz="0" w:space="0" w:color="auto"/>
                                                                                                                                                                                                                  </w:divBdr>
                                                                                                                                                                                                                </w:div>
                                                                                                                                                                                                                <w:div w:id="1203322016">
                                                                                                                                                                                                                  <w:marLeft w:val="0"/>
                                                                                                                                                                                                                  <w:marRight w:val="0"/>
                                                                                                                                                                                                                  <w:marTop w:val="0"/>
                                                                                                                                                                                                                  <w:marBottom w:val="0"/>
                                                                                                                                                                                                                  <w:divBdr>
                                                                                                                                                                                                                    <w:top w:val="none" w:sz="0" w:space="0" w:color="auto"/>
                                                                                                                                                                                                                    <w:left w:val="none" w:sz="0" w:space="0" w:color="auto"/>
                                                                                                                                                                                                                    <w:bottom w:val="none" w:sz="0" w:space="0" w:color="auto"/>
                                                                                                                                                                                                                    <w:right w:val="none" w:sz="0" w:space="0" w:color="auto"/>
                                                                                                                                                                                                                  </w:divBdr>
                                                                                                                                                                                                                </w:div>
                                                                                                                                                                                                                <w:div w:id="1855611496">
                                                                                                                                                                                                                  <w:marLeft w:val="0"/>
                                                                                                                                                                                                                  <w:marRight w:val="0"/>
                                                                                                                                                                                                                  <w:marTop w:val="0"/>
                                                                                                                                                                                                                  <w:marBottom w:val="0"/>
                                                                                                                                                                                                                  <w:divBdr>
                                                                                                                                                                                                                    <w:top w:val="none" w:sz="0" w:space="0" w:color="auto"/>
                                                                                                                                                                                                                    <w:left w:val="none" w:sz="0" w:space="0" w:color="auto"/>
                                                                                                                                                                                                                    <w:bottom w:val="none" w:sz="0" w:space="0" w:color="auto"/>
                                                                                                                                                                                                                    <w:right w:val="none" w:sz="0" w:space="0" w:color="auto"/>
                                                                                                                                                                                                                  </w:divBdr>
                                                                                                                                                                                                                </w:div>
                                                                                                                                                                                                                <w:div w:id="1483306426">
                                                                                                                                                                                                                  <w:marLeft w:val="0"/>
                                                                                                                                                                                                                  <w:marRight w:val="0"/>
                                                                                                                                                                                                                  <w:marTop w:val="0"/>
                                                                                                                                                                                                                  <w:marBottom w:val="0"/>
                                                                                                                                                                                                                  <w:divBdr>
                                                                                                                                                                                                                    <w:top w:val="none" w:sz="0" w:space="0" w:color="auto"/>
                                                                                                                                                                                                                    <w:left w:val="none" w:sz="0" w:space="0" w:color="auto"/>
                                                                                                                                                                                                                    <w:bottom w:val="none" w:sz="0" w:space="0" w:color="auto"/>
                                                                                                                                                                                                                    <w:right w:val="none" w:sz="0" w:space="0" w:color="auto"/>
                                                                                                                                                                                                                  </w:divBdr>
                                                                                                                                                                                                                </w:div>
                                                                                                                                                                                                                <w:div w:id="453913998">
                                                                                                                                                                                                                  <w:marLeft w:val="0"/>
                                                                                                                                                                                                                  <w:marRight w:val="0"/>
                                                                                                                                                                                                                  <w:marTop w:val="0"/>
                                                                                                                                                                                                                  <w:marBottom w:val="0"/>
                                                                                                                                                                                                                  <w:divBdr>
                                                                                                                                                                                                                    <w:top w:val="none" w:sz="0" w:space="0" w:color="auto"/>
                                                                                                                                                                                                                    <w:left w:val="none" w:sz="0" w:space="0" w:color="auto"/>
                                                                                                                                                                                                                    <w:bottom w:val="none" w:sz="0" w:space="0" w:color="auto"/>
                                                                                                                                                                                                                    <w:right w:val="none" w:sz="0" w:space="0" w:color="auto"/>
                                                                                                                                                                                                                  </w:divBdr>
                                                                                                                                                                                                                </w:div>
                                                                                                                                                                                                                <w:div w:id="917133644">
                                                                                                                                                                                                                  <w:marLeft w:val="0"/>
                                                                                                                                                                                                                  <w:marRight w:val="0"/>
                                                                                                                                                                                                                  <w:marTop w:val="0"/>
                                                                                                                                                                                                                  <w:marBottom w:val="0"/>
                                                                                                                                                                                                                  <w:divBdr>
                                                                                                                                                                                                                    <w:top w:val="none" w:sz="0" w:space="0" w:color="auto"/>
                                                                                                                                                                                                                    <w:left w:val="none" w:sz="0" w:space="0" w:color="auto"/>
                                                                                                                                                                                                                    <w:bottom w:val="none" w:sz="0" w:space="0" w:color="auto"/>
                                                                                                                                                                                                                    <w:right w:val="none" w:sz="0" w:space="0" w:color="auto"/>
                                                                                                                                                                                                                  </w:divBdr>
                                                                                                                                                                                                                </w:div>
                                                                                                                                                                                                                <w:div w:id="169202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4366361">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43442715">
      <w:bodyDiv w:val="1"/>
      <w:marLeft w:val="0"/>
      <w:marRight w:val="0"/>
      <w:marTop w:val="0"/>
      <w:marBottom w:val="0"/>
      <w:divBdr>
        <w:top w:val="none" w:sz="0" w:space="0" w:color="auto"/>
        <w:left w:val="none" w:sz="0" w:space="0" w:color="auto"/>
        <w:bottom w:val="none" w:sz="0" w:space="0" w:color="auto"/>
        <w:right w:val="none" w:sz="0" w:space="0" w:color="auto"/>
      </w:divBdr>
      <w:divsChild>
        <w:div w:id="1945457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0380730">
              <w:marLeft w:val="0"/>
              <w:marRight w:val="0"/>
              <w:marTop w:val="0"/>
              <w:marBottom w:val="0"/>
              <w:divBdr>
                <w:top w:val="none" w:sz="0" w:space="0" w:color="auto"/>
                <w:left w:val="none" w:sz="0" w:space="0" w:color="auto"/>
                <w:bottom w:val="none" w:sz="0" w:space="0" w:color="auto"/>
                <w:right w:val="none" w:sz="0" w:space="0" w:color="auto"/>
              </w:divBdr>
              <w:divsChild>
                <w:div w:id="581917259">
                  <w:marLeft w:val="0"/>
                  <w:marRight w:val="0"/>
                  <w:marTop w:val="0"/>
                  <w:marBottom w:val="0"/>
                  <w:divBdr>
                    <w:top w:val="none" w:sz="0" w:space="0" w:color="auto"/>
                    <w:left w:val="none" w:sz="0" w:space="0" w:color="auto"/>
                    <w:bottom w:val="none" w:sz="0" w:space="0" w:color="auto"/>
                    <w:right w:val="none" w:sz="0" w:space="0" w:color="auto"/>
                  </w:divBdr>
                  <w:divsChild>
                    <w:div w:id="1006402981">
                      <w:marLeft w:val="0"/>
                      <w:marRight w:val="0"/>
                      <w:marTop w:val="0"/>
                      <w:marBottom w:val="0"/>
                      <w:divBdr>
                        <w:top w:val="none" w:sz="0" w:space="0" w:color="auto"/>
                        <w:left w:val="none" w:sz="0" w:space="0" w:color="auto"/>
                        <w:bottom w:val="none" w:sz="0" w:space="0" w:color="auto"/>
                        <w:right w:val="none" w:sz="0" w:space="0" w:color="auto"/>
                      </w:divBdr>
                    </w:div>
                    <w:div w:id="116103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6536713">
      <w:bodyDiv w:val="1"/>
      <w:marLeft w:val="0"/>
      <w:marRight w:val="0"/>
      <w:marTop w:val="0"/>
      <w:marBottom w:val="0"/>
      <w:divBdr>
        <w:top w:val="none" w:sz="0" w:space="0" w:color="auto"/>
        <w:left w:val="none" w:sz="0" w:space="0" w:color="auto"/>
        <w:bottom w:val="none" w:sz="0" w:space="0" w:color="auto"/>
        <w:right w:val="none" w:sz="0" w:space="0" w:color="auto"/>
      </w:divBdr>
      <w:divsChild>
        <w:div w:id="1357268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942172">
              <w:marLeft w:val="0"/>
              <w:marRight w:val="0"/>
              <w:marTop w:val="0"/>
              <w:marBottom w:val="0"/>
              <w:divBdr>
                <w:top w:val="none" w:sz="0" w:space="0" w:color="auto"/>
                <w:left w:val="none" w:sz="0" w:space="0" w:color="auto"/>
                <w:bottom w:val="none" w:sz="0" w:space="0" w:color="auto"/>
                <w:right w:val="none" w:sz="0" w:space="0" w:color="auto"/>
              </w:divBdr>
              <w:divsChild>
                <w:div w:id="1538811316">
                  <w:marLeft w:val="0"/>
                  <w:marRight w:val="0"/>
                  <w:marTop w:val="0"/>
                  <w:marBottom w:val="0"/>
                  <w:divBdr>
                    <w:top w:val="none" w:sz="0" w:space="0" w:color="auto"/>
                    <w:left w:val="none" w:sz="0" w:space="0" w:color="auto"/>
                    <w:bottom w:val="none" w:sz="0" w:space="0" w:color="auto"/>
                    <w:right w:val="none" w:sz="0" w:space="0" w:color="auto"/>
                  </w:divBdr>
                  <w:divsChild>
                    <w:div w:id="1128012307">
                      <w:marLeft w:val="0"/>
                      <w:marRight w:val="0"/>
                      <w:marTop w:val="0"/>
                      <w:marBottom w:val="0"/>
                      <w:divBdr>
                        <w:top w:val="none" w:sz="0" w:space="0" w:color="auto"/>
                        <w:left w:val="none" w:sz="0" w:space="0" w:color="auto"/>
                        <w:bottom w:val="none" w:sz="0" w:space="0" w:color="auto"/>
                        <w:right w:val="none" w:sz="0" w:space="0" w:color="auto"/>
                      </w:divBdr>
                      <w:divsChild>
                        <w:div w:id="1628124255">
                          <w:marLeft w:val="0"/>
                          <w:marRight w:val="0"/>
                          <w:marTop w:val="0"/>
                          <w:marBottom w:val="0"/>
                          <w:divBdr>
                            <w:top w:val="none" w:sz="0" w:space="0" w:color="auto"/>
                            <w:left w:val="none" w:sz="0" w:space="0" w:color="auto"/>
                            <w:bottom w:val="none" w:sz="0" w:space="0" w:color="auto"/>
                            <w:right w:val="none" w:sz="0" w:space="0" w:color="auto"/>
                          </w:divBdr>
                          <w:divsChild>
                            <w:div w:id="409042425">
                              <w:marLeft w:val="0"/>
                              <w:marRight w:val="0"/>
                              <w:marTop w:val="0"/>
                              <w:marBottom w:val="0"/>
                              <w:divBdr>
                                <w:top w:val="none" w:sz="0" w:space="0" w:color="auto"/>
                                <w:left w:val="none" w:sz="0" w:space="0" w:color="auto"/>
                                <w:bottom w:val="none" w:sz="0" w:space="0" w:color="auto"/>
                                <w:right w:val="none" w:sz="0" w:space="0" w:color="auto"/>
                              </w:divBdr>
                              <w:divsChild>
                                <w:div w:id="1897425054">
                                  <w:marLeft w:val="0"/>
                                  <w:marRight w:val="0"/>
                                  <w:marTop w:val="0"/>
                                  <w:marBottom w:val="0"/>
                                  <w:divBdr>
                                    <w:top w:val="none" w:sz="0" w:space="0" w:color="auto"/>
                                    <w:left w:val="none" w:sz="0" w:space="0" w:color="auto"/>
                                    <w:bottom w:val="none" w:sz="0" w:space="0" w:color="auto"/>
                                    <w:right w:val="none" w:sz="0" w:space="0" w:color="auto"/>
                                  </w:divBdr>
                                  <w:divsChild>
                                    <w:div w:id="1046485213">
                                      <w:marLeft w:val="0"/>
                                      <w:marRight w:val="0"/>
                                      <w:marTop w:val="0"/>
                                      <w:marBottom w:val="0"/>
                                      <w:divBdr>
                                        <w:top w:val="none" w:sz="0" w:space="0" w:color="auto"/>
                                        <w:left w:val="none" w:sz="0" w:space="0" w:color="auto"/>
                                        <w:bottom w:val="none" w:sz="0" w:space="0" w:color="auto"/>
                                        <w:right w:val="none" w:sz="0" w:space="0" w:color="auto"/>
                                      </w:divBdr>
                                      <w:divsChild>
                                        <w:div w:id="1485318459">
                                          <w:marLeft w:val="0"/>
                                          <w:marRight w:val="0"/>
                                          <w:marTop w:val="0"/>
                                          <w:marBottom w:val="0"/>
                                          <w:divBdr>
                                            <w:top w:val="none" w:sz="0" w:space="0" w:color="auto"/>
                                            <w:left w:val="none" w:sz="0" w:space="0" w:color="auto"/>
                                            <w:bottom w:val="none" w:sz="0" w:space="0" w:color="auto"/>
                                            <w:right w:val="none" w:sz="0" w:space="0" w:color="auto"/>
                                          </w:divBdr>
                                          <w:divsChild>
                                            <w:div w:id="974212984">
                                              <w:marLeft w:val="0"/>
                                              <w:marRight w:val="0"/>
                                              <w:marTop w:val="0"/>
                                              <w:marBottom w:val="0"/>
                                              <w:divBdr>
                                                <w:top w:val="none" w:sz="0" w:space="0" w:color="auto"/>
                                                <w:left w:val="none" w:sz="0" w:space="0" w:color="auto"/>
                                                <w:bottom w:val="none" w:sz="0" w:space="0" w:color="auto"/>
                                                <w:right w:val="none" w:sz="0" w:space="0" w:color="auto"/>
                                              </w:divBdr>
                                              <w:divsChild>
                                                <w:div w:id="67072229">
                                                  <w:marLeft w:val="0"/>
                                                  <w:marRight w:val="0"/>
                                                  <w:marTop w:val="0"/>
                                                  <w:marBottom w:val="0"/>
                                                  <w:divBdr>
                                                    <w:top w:val="none" w:sz="0" w:space="0" w:color="auto"/>
                                                    <w:left w:val="none" w:sz="0" w:space="0" w:color="auto"/>
                                                    <w:bottom w:val="none" w:sz="0" w:space="0" w:color="auto"/>
                                                    <w:right w:val="none" w:sz="0" w:space="0" w:color="auto"/>
                                                  </w:divBdr>
                                                  <w:divsChild>
                                                    <w:div w:id="231283734">
                                                      <w:marLeft w:val="0"/>
                                                      <w:marRight w:val="0"/>
                                                      <w:marTop w:val="0"/>
                                                      <w:marBottom w:val="0"/>
                                                      <w:divBdr>
                                                        <w:top w:val="none" w:sz="0" w:space="0" w:color="auto"/>
                                                        <w:left w:val="none" w:sz="0" w:space="0" w:color="auto"/>
                                                        <w:bottom w:val="none" w:sz="0" w:space="0" w:color="auto"/>
                                                        <w:right w:val="none" w:sz="0" w:space="0" w:color="auto"/>
                                                      </w:divBdr>
                                                      <w:divsChild>
                                                        <w:div w:id="962493486">
                                                          <w:marLeft w:val="0"/>
                                                          <w:marRight w:val="0"/>
                                                          <w:marTop w:val="0"/>
                                                          <w:marBottom w:val="0"/>
                                                          <w:divBdr>
                                                            <w:top w:val="none" w:sz="0" w:space="0" w:color="auto"/>
                                                            <w:left w:val="none" w:sz="0" w:space="0" w:color="auto"/>
                                                            <w:bottom w:val="none" w:sz="0" w:space="0" w:color="auto"/>
                                                            <w:right w:val="none" w:sz="0" w:space="0" w:color="auto"/>
                                                          </w:divBdr>
                                                        </w:div>
                                                        <w:div w:id="1695115362">
                                                          <w:marLeft w:val="0"/>
                                                          <w:marRight w:val="0"/>
                                                          <w:marTop w:val="0"/>
                                                          <w:marBottom w:val="0"/>
                                                          <w:divBdr>
                                                            <w:top w:val="none" w:sz="0" w:space="0" w:color="auto"/>
                                                            <w:left w:val="none" w:sz="0" w:space="0" w:color="auto"/>
                                                            <w:bottom w:val="none" w:sz="0" w:space="0" w:color="auto"/>
                                                            <w:right w:val="none" w:sz="0" w:space="0" w:color="auto"/>
                                                          </w:divBdr>
                                                          <w:divsChild>
                                                            <w:div w:id="670571764">
                                                              <w:marLeft w:val="0"/>
                                                              <w:marRight w:val="0"/>
                                                              <w:marTop w:val="0"/>
                                                              <w:marBottom w:val="0"/>
                                                              <w:divBdr>
                                                                <w:top w:val="none" w:sz="0" w:space="0" w:color="auto"/>
                                                                <w:left w:val="none" w:sz="0" w:space="0" w:color="auto"/>
                                                                <w:bottom w:val="none" w:sz="0" w:space="0" w:color="auto"/>
                                                                <w:right w:val="none" w:sz="0" w:space="0" w:color="auto"/>
                                                              </w:divBdr>
                                                            </w:div>
                                                            <w:div w:id="1349067413">
                                                              <w:marLeft w:val="0"/>
                                                              <w:marRight w:val="0"/>
                                                              <w:marTop w:val="0"/>
                                                              <w:marBottom w:val="0"/>
                                                              <w:divBdr>
                                                                <w:top w:val="none" w:sz="0" w:space="0" w:color="auto"/>
                                                                <w:left w:val="none" w:sz="0" w:space="0" w:color="auto"/>
                                                                <w:bottom w:val="none" w:sz="0" w:space="0" w:color="auto"/>
                                                                <w:right w:val="none" w:sz="0" w:space="0" w:color="auto"/>
                                                              </w:divBdr>
                                                            </w:div>
                                                            <w:div w:id="790975845">
                                                              <w:marLeft w:val="0"/>
                                                              <w:marRight w:val="0"/>
                                                              <w:marTop w:val="0"/>
                                                              <w:marBottom w:val="0"/>
                                                              <w:divBdr>
                                                                <w:top w:val="none" w:sz="0" w:space="0" w:color="auto"/>
                                                                <w:left w:val="none" w:sz="0" w:space="0" w:color="auto"/>
                                                                <w:bottom w:val="none" w:sz="0" w:space="0" w:color="auto"/>
                                                                <w:right w:val="none" w:sz="0" w:space="0" w:color="auto"/>
                                                              </w:divBdr>
                                                            </w:div>
                                                            <w:div w:id="695935068">
                                                              <w:marLeft w:val="0"/>
                                                              <w:marRight w:val="0"/>
                                                              <w:marTop w:val="0"/>
                                                              <w:marBottom w:val="0"/>
                                                              <w:divBdr>
                                                                <w:top w:val="none" w:sz="0" w:space="0" w:color="auto"/>
                                                                <w:left w:val="none" w:sz="0" w:space="0" w:color="auto"/>
                                                                <w:bottom w:val="none" w:sz="0" w:space="0" w:color="auto"/>
                                                                <w:right w:val="none" w:sz="0" w:space="0" w:color="auto"/>
                                                              </w:divBdr>
                                                              <w:divsChild>
                                                                <w:div w:id="510146351">
                                                                  <w:marLeft w:val="0"/>
                                                                  <w:marRight w:val="0"/>
                                                                  <w:marTop w:val="0"/>
                                                                  <w:marBottom w:val="0"/>
                                                                  <w:divBdr>
                                                                    <w:top w:val="none" w:sz="0" w:space="0" w:color="auto"/>
                                                                    <w:left w:val="none" w:sz="0" w:space="0" w:color="auto"/>
                                                                    <w:bottom w:val="none" w:sz="0" w:space="0" w:color="auto"/>
                                                                    <w:right w:val="none" w:sz="0" w:space="0" w:color="auto"/>
                                                                  </w:divBdr>
                                                                </w:div>
                                                              </w:divsChild>
                                                            </w:div>
                                                            <w:div w:id="2126728378">
                                                              <w:marLeft w:val="0"/>
                                                              <w:marRight w:val="0"/>
                                                              <w:marTop w:val="0"/>
                                                              <w:marBottom w:val="0"/>
                                                              <w:divBdr>
                                                                <w:top w:val="none" w:sz="0" w:space="0" w:color="auto"/>
                                                                <w:left w:val="none" w:sz="0" w:space="0" w:color="auto"/>
                                                                <w:bottom w:val="none" w:sz="0" w:space="0" w:color="auto"/>
                                                                <w:right w:val="none" w:sz="0" w:space="0" w:color="auto"/>
                                                              </w:divBdr>
                                                            </w:div>
                                                            <w:div w:id="286744859">
                                                              <w:marLeft w:val="0"/>
                                                              <w:marRight w:val="0"/>
                                                              <w:marTop w:val="0"/>
                                                              <w:marBottom w:val="0"/>
                                                              <w:divBdr>
                                                                <w:top w:val="none" w:sz="0" w:space="0" w:color="auto"/>
                                                                <w:left w:val="none" w:sz="0" w:space="0" w:color="auto"/>
                                                                <w:bottom w:val="none" w:sz="0" w:space="0" w:color="auto"/>
                                                                <w:right w:val="none" w:sz="0" w:space="0" w:color="auto"/>
                                                              </w:divBdr>
                                                            </w:div>
                                                            <w:div w:id="2081441022">
                                                              <w:marLeft w:val="0"/>
                                                              <w:marRight w:val="0"/>
                                                              <w:marTop w:val="0"/>
                                                              <w:marBottom w:val="0"/>
                                                              <w:divBdr>
                                                                <w:top w:val="none" w:sz="0" w:space="0" w:color="auto"/>
                                                                <w:left w:val="none" w:sz="0" w:space="0" w:color="auto"/>
                                                                <w:bottom w:val="none" w:sz="0" w:space="0" w:color="auto"/>
                                                                <w:right w:val="none" w:sz="0" w:space="0" w:color="auto"/>
                                                              </w:divBdr>
                                                            </w:div>
                                                            <w:div w:id="1805540240">
                                                              <w:marLeft w:val="0"/>
                                                              <w:marRight w:val="0"/>
                                                              <w:marTop w:val="0"/>
                                                              <w:marBottom w:val="0"/>
                                                              <w:divBdr>
                                                                <w:top w:val="none" w:sz="0" w:space="0" w:color="auto"/>
                                                                <w:left w:val="none" w:sz="0" w:space="0" w:color="auto"/>
                                                                <w:bottom w:val="none" w:sz="0" w:space="0" w:color="auto"/>
                                                                <w:right w:val="none" w:sz="0" w:space="0" w:color="auto"/>
                                                              </w:divBdr>
                                                            </w:div>
                                                            <w:div w:id="1407260469">
                                                              <w:marLeft w:val="0"/>
                                                              <w:marRight w:val="0"/>
                                                              <w:marTop w:val="0"/>
                                                              <w:marBottom w:val="0"/>
                                                              <w:divBdr>
                                                                <w:top w:val="none" w:sz="0" w:space="0" w:color="auto"/>
                                                                <w:left w:val="none" w:sz="0" w:space="0" w:color="auto"/>
                                                                <w:bottom w:val="none" w:sz="0" w:space="0" w:color="auto"/>
                                                                <w:right w:val="none" w:sz="0" w:space="0" w:color="auto"/>
                                                              </w:divBdr>
                                                            </w:div>
                                                            <w:div w:id="1737702808">
                                                              <w:marLeft w:val="0"/>
                                                              <w:marRight w:val="0"/>
                                                              <w:marTop w:val="0"/>
                                                              <w:marBottom w:val="0"/>
                                                              <w:divBdr>
                                                                <w:top w:val="none" w:sz="0" w:space="0" w:color="auto"/>
                                                                <w:left w:val="none" w:sz="0" w:space="0" w:color="auto"/>
                                                                <w:bottom w:val="none" w:sz="0" w:space="0" w:color="auto"/>
                                                                <w:right w:val="none" w:sz="0" w:space="0" w:color="auto"/>
                                                              </w:divBdr>
                                                            </w:div>
                                                            <w:div w:id="2081243231">
                                                              <w:marLeft w:val="0"/>
                                                              <w:marRight w:val="0"/>
                                                              <w:marTop w:val="0"/>
                                                              <w:marBottom w:val="0"/>
                                                              <w:divBdr>
                                                                <w:top w:val="none" w:sz="0" w:space="0" w:color="auto"/>
                                                                <w:left w:val="none" w:sz="0" w:space="0" w:color="auto"/>
                                                                <w:bottom w:val="none" w:sz="0" w:space="0" w:color="auto"/>
                                                                <w:right w:val="none" w:sz="0" w:space="0" w:color="auto"/>
                                                              </w:divBdr>
                                                            </w:div>
                                                            <w:div w:id="623122967">
                                                              <w:marLeft w:val="0"/>
                                                              <w:marRight w:val="0"/>
                                                              <w:marTop w:val="0"/>
                                                              <w:marBottom w:val="0"/>
                                                              <w:divBdr>
                                                                <w:top w:val="none" w:sz="0" w:space="0" w:color="auto"/>
                                                                <w:left w:val="none" w:sz="0" w:space="0" w:color="auto"/>
                                                                <w:bottom w:val="none" w:sz="0" w:space="0" w:color="auto"/>
                                                                <w:right w:val="none" w:sz="0" w:space="0" w:color="auto"/>
                                                              </w:divBdr>
                                                            </w:div>
                                                            <w:div w:id="1951010201">
                                                              <w:marLeft w:val="0"/>
                                                              <w:marRight w:val="0"/>
                                                              <w:marTop w:val="0"/>
                                                              <w:marBottom w:val="0"/>
                                                              <w:divBdr>
                                                                <w:top w:val="none" w:sz="0" w:space="0" w:color="auto"/>
                                                                <w:left w:val="none" w:sz="0" w:space="0" w:color="auto"/>
                                                                <w:bottom w:val="none" w:sz="0" w:space="0" w:color="auto"/>
                                                                <w:right w:val="none" w:sz="0" w:space="0" w:color="auto"/>
                                                              </w:divBdr>
                                                            </w:div>
                                                            <w:div w:id="805854829">
                                                              <w:marLeft w:val="0"/>
                                                              <w:marRight w:val="0"/>
                                                              <w:marTop w:val="0"/>
                                                              <w:marBottom w:val="0"/>
                                                              <w:divBdr>
                                                                <w:top w:val="none" w:sz="0" w:space="0" w:color="auto"/>
                                                                <w:left w:val="none" w:sz="0" w:space="0" w:color="auto"/>
                                                                <w:bottom w:val="none" w:sz="0" w:space="0" w:color="auto"/>
                                                                <w:right w:val="none" w:sz="0" w:space="0" w:color="auto"/>
                                                              </w:divBdr>
                                                            </w:div>
                                                            <w:div w:id="693310379">
                                                              <w:marLeft w:val="0"/>
                                                              <w:marRight w:val="0"/>
                                                              <w:marTop w:val="0"/>
                                                              <w:marBottom w:val="0"/>
                                                              <w:divBdr>
                                                                <w:top w:val="none" w:sz="0" w:space="0" w:color="auto"/>
                                                                <w:left w:val="none" w:sz="0" w:space="0" w:color="auto"/>
                                                                <w:bottom w:val="none" w:sz="0" w:space="0" w:color="auto"/>
                                                                <w:right w:val="none" w:sz="0" w:space="0" w:color="auto"/>
                                                              </w:divBdr>
                                                            </w:div>
                                                            <w:div w:id="434062165">
                                                              <w:marLeft w:val="0"/>
                                                              <w:marRight w:val="0"/>
                                                              <w:marTop w:val="0"/>
                                                              <w:marBottom w:val="0"/>
                                                              <w:divBdr>
                                                                <w:top w:val="none" w:sz="0" w:space="0" w:color="auto"/>
                                                                <w:left w:val="none" w:sz="0" w:space="0" w:color="auto"/>
                                                                <w:bottom w:val="none" w:sz="0" w:space="0" w:color="auto"/>
                                                                <w:right w:val="none" w:sz="0" w:space="0" w:color="auto"/>
                                                              </w:divBdr>
                                                            </w:div>
                                                            <w:div w:id="813831398">
                                                              <w:marLeft w:val="0"/>
                                                              <w:marRight w:val="0"/>
                                                              <w:marTop w:val="0"/>
                                                              <w:marBottom w:val="0"/>
                                                              <w:divBdr>
                                                                <w:top w:val="none" w:sz="0" w:space="0" w:color="auto"/>
                                                                <w:left w:val="none" w:sz="0" w:space="0" w:color="auto"/>
                                                                <w:bottom w:val="none" w:sz="0" w:space="0" w:color="auto"/>
                                                                <w:right w:val="none" w:sz="0" w:space="0" w:color="auto"/>
                                                              </w:divBdr>
                                                            </w:div>
                                                            <w:div w:id="1390497006">
                                                              <w:marLeft w:val="0"/>
                                                              <w:marRight w:val="0"/>
                                                              <w:marTop w:val="0"/>
                                                              <w:marBottom w:val="0"/>
                                                              <w:divBdr>
                                                                <w:top w:val="none" w:sz="0" w:space="0" w:color="auto"/>
                                                                <w:left w:val="none" w:sz="0" w:space="0" w:color="auto"/>
                                                                <w:bottom w:val="none" w:sz="0" w:space="0" w:color="auto"/>
                                                                <w:right w:val="none" w:sz="0" w:space="0" w:color="auto"/>
                                                              </w:divBdr>
                                                            </w:div>
                                                            <w:div w:id="1665889619">
                                                              <w:marLeft w:val="0"/>
                                                              <w:marRight w:val="0"/>
                                                              <w:marTop w:val="0"/>
                                                              <w:marBottom w:val="0"/>
                                                              <w:divBdr>
                                                                <w:top w:val="none" w:sz="0" w:space="0" w:color="auto"/>
                                                                <w:left w:val="none" w:sz="0" w:space="0" w:color="auto"/>
                                                                <w:bottom w:val="none" w:sz="0" w:space="0" w:color="auto"/>
                                                                <w:right w:val="none" w:sz="0" w:space="0" w:color="auto"/>
                                                              </w:divBdr>
                                                            </w:div>
                                                            <w:div w:id="589655168">
                                                              <w:marLeft w:val="0"/>
                                                              <w:marRight w:val="0"/>
                                                              <w:marTop w:val="0"/>
                                                              <w:marBottom w:val="0"/>
                                                              <w:divBdr>
                                                                <w:top w:val="none" w:sz="0" w:space="0" w:color="auto"/>
                                                                <w:left w:val="none" w:sz="0" w:space="0" w:color="auto"/>
                                                                <w:bottom w:val="none" w:sz="0" w:space="0" w:color="auto"/>
                                                                <w:right w:val="none" w:sz="0" w:space="0" w:color="auto"/>
                                                              </w:divBdr>
                                                            </w:div>
                                                            <w:div w:id="522599781">
                                                              <w:marLeft w:val="0"/>
                                                              <w:marRight w:val="0"/>
                                                              <w:marTop w:val="0"/>
                                                              <w:marBottom w:val="0"/>
                                                              <w:divBdr>
                                                                <w:top w:val="none" w:sz="0" w:space="0" w:color="auto"/>
                                                                <w:left w:val="none" w:sz="0" w:space="0" w:color="auto"/>
                                                                <w:bottom w:val="none" w:sz="0" w:space="0" w:color="auto"/>
                                                                <w:right w:val="none" w:sz="0" w:space="0" w:color="auto"/>
                                                              </w:divBdr>
                                                            </w:div>
                                                            <w:div w:id="1557887819">
                                                              <w:marLeft w:val="0"/>
                                                              <w:marRight w:val="0"/>
                                                              <w:marTop w:val="0"/>
                                                              <w:marBottom w:val="0"/>
                                                              <w:divBdr>
                                                                <w:top w:val="none" w:sz="0" w:space="0" w:color="auto"/>
                                                                <w:left w:val="none" w:sz="0" w:space="0" w:color="auto"/>
                                                                <w:bottom w:val="none" w:sz="0" w:space="0" w:color="auto"/>
                                                                <w:right w:val="none" w:sz="0" w:space="0" w:color="auto"/>
                                                              </w:divBdr>
                                                            </w:div>
                                                            <w:div w:id="554584020">
                                                              <w:marLeft w:val="0"/>
                                                              <w:marRight w:val="0"/>
                                                              <w:marTop w:val="0"/>
                                                              <w:marBottom w:val="0"/>
                                                              <w:divBdr>
                                                                <w:top w:val="none" w:sz="0" w:space="0" w:color="auto"/>
                                                                <w:left w:val="none" w:sz="0" w:space="0" w:color="auto"/>
                                                                <w:bottom w:val="none" w:sz="0" w:space="0" w:color="auto"/>
                                                                <w:right w:val="none" w:sz="0" w:space="0" w:color="auto"/>
                                                              </w:divBdr>
                                                            </w:div>
                                                            <w:div w:id="885872850">
                                                              <w:marLeft w:val="0"/>
                                                              <w:marRight w:val="0"/>
                                                              <w:marTop w:val="0"/>
                                                              <w:marBottom w:val="0"/>
                                                              <w:divBdr>
                                                                <w:top w:val="none" w:sz="0" w:space="0" w:color="auto"/>
                                                                <w:left w:val="none" w:sz="0" w:space="0" w:color="auto"/>
                                                                <w:bottom w:val="none" w:sz="0" w:space="0" w:color="auto"/>
                                                                <w:right w:val="none" w:sz="0" w:space="0" w:color="auto"/>
                                                              </w:divBdr>
                                                            </w:div>
                                                            <w:div w:id="550269960">
                                                              <w:marLeft w:val="0"/>
                                                              <w:marRight w:val="0"/>
                                                              <w:marTop w:val="0"/>
                                                              <w:marBottom w:val="0"/>
                                                              <w:divBdr>
                                                                <w:top w:val="none" w:sz="0" w:space="0" w:color="auto"/>
                                                                <w:left w:val="none" w:sz="0" w:space="0" w:color="auto"/>
                                                                <w:bottom w:val="none" w:sz="0" w:space="0" w:color="auto"/>
                                                                <w:right w:val="none" w:sz="0" w:space="0" w:color="auto"/>
                                                              </w:divBdr>
                                                            </w:div>
                                                            <w:div w:id="2134976310">
                                                              <w:marLeft w:val="0"/>
                                                              <w:marRight w:val="0"/>
                                                              <w:marTop w:val="0"/>
                                                              <w:marBottom w:val="0"/>
                                                              <w:divBdr>
                                                                <w:top w:val="none" w:sz="0" w:space="0" w:color="auto"/>
                                                                <w:left w:val="none" w:sz="0" w:space="0" w:color="auto"/>
                                                                <w:bottom w:val="none" w:sz="0" w:space="0" w:color="auto"/>
                                                                <w:right w:val="none" w:sz="0" w:space="0" w:color="auto"/>
                                                              </w:divBdr>
                                                            </w:div>
                                                            <w:div w:id="1244027105">
                                                              <w:marLeft w:val="0"/>
                                                              <w:marRight w:val="0"/>
                                                              <w:marTop w:val="0"/>
                                                              <w:marBottom w:val="0"/>
                                                              <w:divBdr>
                                                                <w:top w:val="none" w:sz="0" w:space="0" w:color="auto"/>
                                                                <w:left w:val="none" w:sz="0" w:space="0" w:color="auto"/>
                                                                <w:bottom w:val="none" w:sz="0" w:space="0" w:color="auto"/>
                                                                <w:right w:val="none" w:sz="0" w:space="0" w:color="auto"/>
                                                              </w:divBdr>
                                                            </w:div>
                                                            <w:div w:id="1268082071">
                                                              <w:marLeft w:val="0"/>
                                                              <w:marRight w:val="0"/>
                                                              <w:marTop w:val="0"/>
                                                              <w:marBottom w:val="0"/>
                                                              <w:divBdr>
                                                                <w:top w:val="none" w:sz="0" w:space="0" w:color="auto"/>
                                                                <w:left w:val="none" w:sz="0" w:space="0" w:color="auto"/>
                                                                <w:bottom w:val="none" w:sz="0" w:space="0" w:color="auto"/>
                                                                <w:right w:val="none" w:sz="0" w:space="0" w:color="auto"/>
                                                              </w:divBdr>
                                                            </w:div>
                                                            <w:div w:id="182250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776561996">
      <w:bodyDiv w:val="1"/>
      <w:marLeft w:val="0"/>
      <w:marRight w:val="0"/>
      <w:marTop w:val="0"/>
      <w:marBottom w:val="0"/>
      <w:divBdr>
        <w:top w:val="none" w:sz="0" w:space="0" w:color="auto"/>
        <w:left w:val="none" w:sz="0" w:space="0" w:color="auto"/>
        <w:bottom w:val="none" w:sz="0" w:space="0" w:color="auto"/>
        <w:right w:val="none" w:sz="0" w:space="0" w:color="auto"/>
      </w:divBdr>
    </w:div>
    <w:div w:id="845556085">
      <w:bodyDiv w:val="1"/>
      <w:marLeft w:val="0"/>
      <w:marRight w:val="0"/>
      <w:marTop w:val="0"/>
      <w:marBottom w:val="0"/>
      <w:divBdr>
        <w:top w:val="none" w:sz="0" w:space="0" w:color="auto"/>
        <w:left w:val="none" w:sz="0" w:space="0" w:color="auto"/>
        <w:bottom w:val="none" w:sz="0" w:space="0" w:color="auto"/>
        <w:right w:val="none" w:sz="0" w:space="0" w:color="auto"/>
      </w:divBdr>
      <w:divsChild>
        <w:div w:id="11268988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8487941">
              <w:marLeft w:val="0"/>
              <w:marRight w:val="0"/>
              <w:marTop w:val="0"/>
              <w:marBottom w:val="0"/>
              <w:divBdr>
                <w:top w:val="none" w:sz="0" w:space="0" w:color="auto"/>
                <w:left w:val="none" w:sz="0" w:space="0" w:color="auto"/>
                <w:bottom w:val="none" w:sz="0" w:space="0" w:color="auto"/>
                <w:right w:val="none" w:sz="0" w:space="0" w:color="auto"/>
              </w:divBdr>
              <w:divsChild>
                <w:div w:id="241648142">
                  <w:marLeft w:val="0"/>
                  <w:marRight w:val="0"/>
                  <w:marTop w:val="0"/>
                  <w:marBottom w:val="0"/>
                  <w:divBdr>
                    <w:top w:val="none" w:sz="0" w:space="0" w:color="auto"/>
                    <w:left w:val="none" w:sz="0" w:space="0" w:color="auto"/>
                    <w:bottom w:val="none" w:sz="0" w:space="0" w:color="auto"/>
                    <w:right w:val="none" w:sz="0" w:space="0" w:color="auto"/>
                  </w:divBdr>
                  <w:divsChild>
                    <w:div w:id="787161234">
                      <w:marLeft w:val="0"/>
                      <w:marRight w:val="0"/>
                      <w:marTop w:val="0"/>
                      <w:marBottom w:val="0"/>
                      <w:divBdr>
                        <w:top w:val="none" w:sz="0" w:space="0" w:color="auto"/>
                        <w:left w:val="none" w:sz="0" w:space="0" w:color="auto"/>
                        <w:bottom w:val="none" w:sz="0" w:space="0" w:color="auto"/>
                        <w:right w:val="none" w:sz="0" w:space="0" w:color="auto"/>
                      </w:divBdr>
                      <w:divsChild>
                        <w:div w:id="1546885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013999">
                              <w:marLeft w:val="0"/>
                              <w:marRight w:val="0"/>
                              <w:marTop w:val="0"/>
                              <w:marBottom w:val="0"/>
                              <w:divBdr>
                                <w:top w:val="none" w:sz="0" w:space="0" w:color="auto"/>
                                <w:left w:val="none" w:sz="0" w:space="0" w:color="auto"/>
                                <w:bottom w:val="none" w:sz="0" w:space="0" w:color="auto"/>
                                <w:right w:val="none" w:sz="0" w:space="0" w:color="auto"/>
                              </w:divBdr>
                              <w:divsChild>
                                <w:div w:id="255402813">
                                  <w:marLeft w:val="0"/>
                                  <w:marRight w:val="0"/>
                                  <w:marTop w:val="0"/>
                                  <w:marBottom w:val="0"/>
                                  <w:divBdr>
                                    <w:top w:val="none" w:sz="0" w:space="0" w:color="auto"/>
                                    <w:left w:val="none" w:sz="0" w:space="0" w:color="auto"/>
                                    <w:bottom w:val="none" w:sz="0" w:space="0" w:color="auto"/>
                                    <w:right w:val="none" w:sz="0" w:space="0" w:color="auto"/>
                                  </w:divBdr>
                                  <w:divsChild>
                                    <w:div w:id="937761340">
                                      <w:marLeft w:val="0"/>
                                      <w:marRight w:val="0"/>
                                      <w:marTop w:val="0"/>
                                      <w:marBottom w:val="0"/>
                                      <w:divBdr>
                                        <w:top w:val="none" w:sz="0" w:space="0" w:color="auto"/>
                                        <w:left w:val="none" w:sz="0" w:space="0" w:color="auto"/>
                                        <w:bottom w:val="none" w:sz="0" w:space="0" w:color="auto"/>
                                        <w:right w:val="none" w:sz="0" w:space="0" w:color="auto"/>
                                      </w:divBdr>
                                      <w:divsChild>
                                        <w:div w:id="1662078059">
                                          <w:marLeft w:val="0"/>
                                          <w:marRight w:val="0"/>
                                          <w:marTop w:val="0"/>
                                          <w:marBottom w:val="0"/>
                                          <w:divBdr>
                                            <w:top w:val="none" w:sz="0" w:space="0" w:color="auto"/>
                                            <w:left w:val="none" w:sz="0" w:space="0" w:color="auto"/>
                                            <w:bottom w:val="none" w:sz="0" w:space="0" w:color="auto"/>
                                            <w:right w:val="none" w:sz="0" w:space="0" w:color="auto"/>
                                          </w:divBdr>
                                          <w:divsChild>
                                            <w:div w:id="1024092473">
                                              <w:marLeft w:val="0"/>
                                              <w:marRight w:val="0"/>
                                              <w:marTop w:val="0"/>
                                              <w:marBottom w:val="0"/>
                                              <w:divBdr>
                                                <w:top w:val="none" w:sz="0" w:space="0" w:color="auto"/>
                                                <w:left w:val="none" w:sz="0" w:space="0" w:color="auto"/>
                                                <w:bottom w:val="none" w:sz="0" w:space="0" w:color="auto"/>
                                                <w:right w:val="none" w:sz="0" w:space="0" w:color="auto"/>
                                              </w:divBdr>
                                              <w:divsChild>
                                                <w:div w:id="1775590374">
                                                  <w:marLeft w:val="0"/>
                                                  <w:marRight w:val="0"/>
                                                  <w:marTop w:val="0"/>
                                                  <w:marBottom w:val="0"/>
                                                  <w:divBdr>
                                                    <w:top w:val="none" w:sz="0" w:space="0" w:color="auto"/>
                                                    <w:left w:val="none" w:sz="0" w:space="0" w:color="auto"/>
                                                    <w:bottom w:val="none" w:sz="0" w:space="0" w:color="auto"/>
                                                    <w:right w:val="none" w:sz="0" w:space="0" w:color="auto"/>
                                                  </w:divBdr>
                                                  <w:divsChild>
                                                    <w:div w:id="1271738047">
                                                      <w:marLeft w:val="0"/>
                                                      <w:marRight w:val="0"/>
                                                      <w:marTop w:val="0"/>
                                                      <w:marBottom w:val="0"/>
                                                      <w:divBdr>
                                                        <w:top w:val="none" w:sz="0" w:space="0" w:color="auto"/>
                                                        <w:left w:val="none" w:sz="0" w:space="0" w:color="auto"/>
                                                        <w:bottom w:val="none" w:sz="0" w:space="0" w:color="auto"/>
                                                        <w:right w:val="none" w:sz="0" w:space="0" w:color="auto"/>
                                                      </w:divBdr>
                                                      <w:divsChild>
                                                        <w:div w:id="2025783411">
                                                          <w:marLeft w:val="0"/>
                                                          <w:marRight w:val="0"/>
                                                          <w:marTop w:val="0"/>
                                                          <w:marBottom w:val="0"/>
                                                          <w:divBdr>
                                                            <w:top w:val="none" w:sz="0" w:space="0" w:color="auto"/>
                                                            <w:left w:val="none" w:sz="0" w:space="0" w:color="auto"/>
                                                            <w:bottom w:val="none" w:sz="0" w:space="0" w:color="auto"/>
                                                            <w:right w:val="none" w:sz="0" w:space="0" w:color="auto"/>
                                                          </w:divBdr>
                                                          <w:divsChild>
                                                            <w:div w:id="1942444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044644">
                                                                  <w:marLeft w:val="0"/>
                                                                  <w:marRight w:val="0"/>
                                                                  <w:marTop w:val="0"/>
                                                                  <w:marBottom w:val="0"/>
                                                                  <w:divBdr>
                                                                    <w:top w:val="none" w:sz="0" w:space="0" w:color="auto"/>
                                                                    <w:left w:val="none" w:sz="0" w:space="0" w:color="auto"/>
                                                                    <w:bottom w:val="none" w:sz="0" w:space="0" w:color="auto"/>
                                                                    <w:right w:val="none" w:sz="0" w:space="0" w:color="auto"/>
                                                                  </w:divBdr>
                                                                  <w:divsChild>
                                                                    <w:div w:id="854882463">
                                                                      <w:marLeft w:val="0"/>
                                                                      <w:marRight w:val="0"/>
                                                                      <w:marTop w:val="0"/>
                                                                      <w:marBottom w:val="0"/>
                                                                      <w:divBdr>
                                                                        <w:top w:val="none" w:sz="0" w:space="0" w:color="auto"/>
                                                                        <w:left w:val="none" w:sz="0" w:space="0" w:color="auto"/>
                                                                        <w:bottom w:val="none" w:sz="0" w:space="0" w:color="auto"/>
                                                                        <w:right w:val="none" w:sz="0" w:space="0" w:color="auto"/>
                                                                      </w:divBdr>
                                                                      <w:divsChild>
                                                                        <w:div w:id="1999190498">
                                                                          <w:marLeft w:val="0"/>
                                                                          <w:marRight w:val="0"/>
                                                                          <w:marTop w:val="0"/>
                                                                          <w:marBottom w:val="0"/>
                                                                          <w:divBdr>
                                                                            <w:top w:val="none" w:sz="0" w:space="0" w:color="auto"/>
                                                                            <w:left w:val="none" w:sz="0" w:space="0" w:color="auto"/>
                                                                            <w:bottom w:val="none" w:sz="0" w:space="0" w:color="auto"/>
                                                                            <w:right w:val="none" w:sz="0" w:space="0" w:color="auto"/>
                                                                          </w:divBdr>
                                                                          <w:divsChild>
                                                                            <w:div w:id="954285534">
                                                                              <w:marLeft w:val="0"/>
                                                                              <w:marRight w:val="0"/>
                                                                              <w:marTop w:val="0"/>
                                                                              <w:marBottom w:val="0"/>
                                                                              <w:divBdr>
                                                                                <w:top w:val="none" w:sz="0" w:space="0" w:color="auto"/>
                                                                                <w:left w:val="none" w:sz="0" w:space="0" w:color="auto"/>
                                                                                <w:bottom w:val="none" w:sz="0" w:space="0" w:color="auto"/>
                                                                                <w:right w:val="none" w:sz="0" w:space="0" w:color="auto"/>
                                                                              </w:divBdr>
                                                                              <w:divsChild>
                                                                                <w:div w:id="884635671">
                                                                                  <w:marLeft w:val="0"/>
                                                                                  <w:marRight w:val="0"/>
                                                                                  <w:marTop w:val="0"/>
                                                                                  <w:marBottom w:val="0"/>
                                                                                  <w:divBdr>
                                                                                    <w:top w:val="none" w:sz="0" w:space="0" w:color="auto"/>
                                                                                    <w:left w:val="none" w:sz="0" w:space="0" w:color="auto"/>
                                                                                    <w:bottom w:val="none" w:sz="0" w:space="0" w:color="auto"/>
                                                                                    <w:right w:val="none" w:sz="0" w:space="0" w:color="auto"/>
                                                                                  </w:divBdr>
                                                                                  <w:divsChild>
                                                                                    <w:div w:id="808327578">
                                                                                      <w:marLeft w:val="0"/>
                                                                                      <w:marRight w:val="0"/>
                                                                                      <w:marTop w:val="0"/>
                                                                                      <w:marBottom w:val="0"/>
                                                                                      <w:divBdr>
                                                                                        <w:top w:val="none" w:sz="0" w:space="0" w:color="auto"/>
                                                                                        <w:left w:val="none" w:sz="0" w:space="0" w:color="auto"/>
                                                                                        <w:bottom w:val="none" w:sz="0" w:space="0" w:color="auto"/>
                                                                                        <w:right w:val="none" w:sz="0" w:space="0" w:color="auto"/>
                                                                                      </w:divBdr>
                                                                                      <w:divsChild>
                                                                                        <w:div w:id="432870703">
                                                                                          <w:marLeft w:val="0"/>
                                                                                          <w:marRight w:val="0"/>
                                                                                          <w:marTop w:val="0"/>
                                                                                          <w:marBottom w:val="0"/>
                                                                                          <w:divBdr>
                                                                                            <w:top w:val="none" w:sz="0" w:space="0" w:color="auto"/>
                                                                                            <w:left w:val="none" w:sz="0" w:space="0" w:color="auto"/>
                                                                                            <w:bottom w:val="none" w:sz="0" w:space="0" w:color="auto"/>
                                                                                            <w:right w:val="none" w:sz="0" w:space="0" w:color="auto"/>
                                                                                          </w:divBdr>
                                                                                          <w:divsChild>
                                                                                            <w:div w:id="1291979587">
                                                                                              <w:marLeft w:val="0"/>
                                                                                              <w:marRight w:val="0"/>
                                                                                              <w:marTop w:val="0"/>
                                                                                              <w:marBottom w:val="0"/>
                                                                                              <w:divBdr>
                                                                                                <w:top w:val="none" w:sz="0" w:space="0" w:color="auto"/>
                                                                                                <w:left w:val="none" w:sz="0" w:space="0" w:color="auto"/>
                                                                                                <w:bottom w:val="none" w:sz="0" w:space="0" w:color="auto"/>
                                                                                                <w:right w:val="none" w:sz="0" w:space="0" w:color="auto"/>
                                                                                              </w:divBdr>
                                                                                              <w:divsChild>
                                                                                                <w:div w:id="1165324087">
                                                                                                  <w:marLeft w:val="0"/>
                                                                                                  <w:marRight w:val="0"/>
                                                                                                  <w:marTop w:val="0"/>
                                                                                                  <w:marBottom w:val="0"/>
                                                                                                  <w:divBdr>
                                                                                                    <w:top w:val="none" w:sz="0" w:space="0" w:color="auto"/>
                                                                                                    <w:left w:val="none" w:sz="0" w:space="0" w:color="auto"/>
                                                                                                    <w:bottom w:val="none" w:sz="0" w:space="0" w:color="auto"/>
                                                                                                    <w:right w:val="none" w:sz="0" w:space="0" w:color="auto"/>
                                                                                                  </w:divBdr>
                                                                                                  <w:divsChild>
                                                                                                    <w:div w:id="1465351609">
                                                                                                      <w:marLeft w:val="0"/>
                                                                                                      <w:marRight w:val="0"/>
                                                                                                      <w:marTop w:val="0"/>
                                                                                                      <w:marBottom w:val="0"/>
                                                                                                      <w:divBdr>
                                                                                                        <w:top w:val="none" w:sz="0" w:space="0" w:color="auto"/>
                                                                                                        <w:left w:val="none" w:sz="0" w:space="0" w:color="auto"/>
                                                                                                        <w:bottom w:val="none" w:sz="0" w:space="0" w:color="auto"/>
                                                                                                        <w:right w:val="none" w:sz="0" w:space="0" w:color="auto"/>
                                                                                                      </w:divBdr>
                                                                                                      <w:divsChild>
                                                                                                        <w:div w:id="2143108132">
                                                                                                          <w:marLeft w:val="0"/>
                                                                                                          <w:marRight w:val="0"/>
                                                                                                          <w:marTop w:val="0"/>
                                                                                                          <w:marBottom w:val="0"/>
                                                                                                          <w:divBdr>
                                                                                                            <w:top w:val="none" w:sz="0" w:space="0" w:color="auto"/>
                                                                                                            <w:left w:val="none" w:sz="0" w:space="0" w:color="auto"/>
                                                                                                            <w:bottom w:val="none" w:sz="0" w:space="0" w:color="auto"/>
                                                                                                            <w:right w:val="none" w:sz="0" w:space="0" w:color="auto"/>
                                                                                                          </w:divBdr>
                                                                                                          <w:divsChild>
                                                                                                            <w:div w:id="962998766">
                                                                                                              <w:marLeft w:val="0"/>
                                                                                                              <w:marRight w:val="0"/>
                                                                                                              <w:marTop w:val="0"/>
                                                                                                              <w:marBottom w:val="0"/>
                                                                                                              <w:divBdr>
                                                                                                                <w:top w:val="none" w:sz="0" w:space="0" w:color="auto"/>
                                                                                                                <w:left w:val="none" w:sz="0" w:space="0" w:color="auto"/>
                                                                                                                <w:bottom w:val="none" w:sz="0" w:space="0" w:color="auto"/>
                                                                                                                <w:right w:val="none" w:sz="0" w:space="0" w:color="auto"/>
                                                                                                              </w:divBdr>
                                                                                                              <w:divsChild>
                                                                                                                <w:div w:id="1954627166">
                                                                                                                  <w:marLeft w:val="0"/>
                                                                                                                  <w:marRight w:val="0"/>
                                                                                                                  <w:marTop w:val="0"/>
                                                                                                                  <w:marBottom w:val="0"/>
                                                                                                                  <w:divBdr>
                                                                                                                    <w:top w:val="none" w:sz="0" w:space="0" w:color="auto"/>
                                                                                                                    <w:left w:val="none" w:sz="0" w:space="0" w:color="auto"/>
                                                                                                                    <w:bottom w:val="none" w:sz="0" w:space="0" w:color="auto"/>
                                                                                                                    <w:right w:val="none" w:sz="0" w:space="0" w:color="auto"/>
                                                                                                                  </w:divBdr>
                                                                                                                  <w:divsChild>
                                                                                                                    <w:div w:id="171795796">
                                                                                                                      <w:marLeft w:val="0"/>
                                                                                                                      <w:marRight w:val="0"/>
                                                                                                                      <w:marTop w:val="0"/>
                                                                                                                      <w:marBottom w:val="0"/>
                                                                                                                      <w:divBdr>
                                                                                                                        <w:top w:val="none" w:sz="0" w:space="0" w:color="auto"/>
                                                                                                                        <w:left w:val="none" w:sz="0" w:space="0" w:color="auto"/>
                                                                                                                        <w:bottom w:val="none" w:sz="0" w:space="0" w:color="auto"/>
                                                                                                                        <w:right w:val="none" w:sz="0" w:space="0" w:color="auto"/>
                                                                                                                      </w:divBdr>
                                                                                                                      <w:divsChild>
                                                                                                                        <w:div w:id="95998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35374702">
      <w:bodyDiv w:val="1"/>
      <w:marLeft w:val="0"/>
      <w:marRight w:val="0"/>
      <w:marTop w:val="0"/>
      <w:marBottom w:val="0"/>
      <w:divBdr>
        <w:top w:val="none" w:sz="0" w:space="0" w:color="auto"/>
        <w:left w:val="none" w:sz="0" w:space="0" w:color="auto"/>
        <w:bottom w:val="none" w:sz="0" w:space="0" w:color="auto"/>
        <w:right w:val="none" w:sz="0" w:space="0" w:color="auto"/>
      </w:divBdr>
      <w:divsChild>
        <w:div w:id="914821781">
          <w:marLeft w:val="0"/>
          <w:marRight w:val="0"/>
          <w:marTop w:val="0"/>
          <w:marBottom w:val="0"/>
          <w:divBdr>
            <w:top w:val="none" w:sz="0" w:space="0" w:color="auto"/>
            <w:left w:val="none" w:sz="0" w:space="0" w:color="auto"/>
            <w:bottom w:val="none" w:sz="0" w:space="0" w:color="auto"/>
            <w:right w:val="none" w:sz="0" w:space="0" w:color="auto"/>
          </w:divBdr>
        </w:div>
        <w:div w:id="424886585">
          <w:marLeft w:val="0"/>
          <w:marRight w:val="0"/>
          <w:marTop w:val="0"/>
          <w:marBottom w:val="0"/>
          <w:divBdr>
            <w:top w:val="none" w:sz="0" w:space="0" w:color="auto"/>
            <w:left w:val="none" w:sz="0" w:space="0" w:color="auto"/>
            <w:bottom w:val="none" w:sz="0" w:space="0" w:color="auto"/>
            <w:right w:val="none" w:sz="0" w:space="0" w:color="auto"/>
          </w:divBdr>
          <w:divsChild>
            <w:div w:id="181386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6113058">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3088487">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18639052">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31560682">
      <w:bodyDiv w:val="1"/>
      <w:marLeft w:val="0"/>
      <w:marRight w:val="0"/>
      <w:marTop w:val="0"/>
      <w:marBottom w:val="0"/>
      <w:divBdr>
        <w:top w:val="none" w:sz="0" w:space="0" w:color="auto"/>
        <w:left w:val="none" w:sz="0" w:space="0" w:color="auto"/>
        <w:bottom w:val="none" w:sz="0" w:space="0" w:color="auto"/>
        <w:right w:val="none" w:sz="0" w:space="0" w:color="auto"/>
      </w:divBdr>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985356200">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 Id="rId22" Type="http://schemas.openxmlformats.org/officeDocument/2006/relationships/image" Target="cid:image001.png@01D6FBC1.DD0FD2F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TotalTime>
  <Pages>4</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cp:revision>
  <dcterms:created xsi:type="dcterms:W3CDTF">2021-04-01T16:42:00Z</dcterms:created>
  <dcterms:modified xsi:type="dcterms:W3CDTF">2021-04-01T21:48:00Z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